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500595" w:rsidRDefault="0059303D" w:rsidP="00BD2429">
      <w:pPr>
        <w:pStyle w:val="1"/>
        <w:spacing w:before="0" w:beforeAutospacing="0" w:after="240" w:afterAutospacing="0"/>
        <w:rPr>
          <w:b w:val="0"/>
          <w:bCs w:val="0"/>
          <w:rtl/>
        </w:rPr>
      </w:pPr>
      <w:r w:rsidRPr="00500595">
        <w:rPr>
          <w:rFonts w:hint="cs"/>
          <w:b w:val="0"/>
          <w:bCs w:val="0"/>
          <w:rtl/>
        </w:rPr>
        <w:t>دعا</w:t>
      </w:r>
      <w:r w:rsidR="000D7413" w:rsidRPr="00500595">
        <w:rPr>
          <w:rFonts w:hint="cs"/>
          <w:b w:val="0"/>
          <w:bCs w:val="0"/>
          <w:rtl/>
        </w:rPr>
        <w:t>های وقت غروب</w:t>
      </w:r>
      <w:r w:rsidR="00BD2429">
        <w:rPr>
          <w:rFonts w:hint="cs"/>
          <w:b w:val="0"/>
          <w:bCs w:val="0"/>
          <w:rtl/>
        </w:rPr>
        <w:t xml:space="preserve"> آفتاب</w:t>
      </w:r>
    </w:p>
    <w:p w:rsidR="000D7413" w:rsidRPr="000D7413" w:rsidRDefault="00500595" w:rsidP="00500595">
      <w:pPr>
        <w:spacing w:before="100" w:beforeAutospacing="1" w:after="100" w:afterAutospacing="1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500595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اعمالی که متعلق به ما بین غروب آفتاب تا وقت خواب است؛ ابتدا دعاهای هنگام غروب آفتاب را می خوانیم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؛ </w:t>
      </w:r>
      <w:r w:rsidR="000D7413"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آنچه در نزديكى غروب آفتاب سزاوار است، اينكه در حركت به سوى مسجد شتاب ورزى، و به هنگام زردى آفتاب‏ بگويى: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0D7413">
        <w:rPr>
          <w:rFonts w:ascii="Neirizi" w:hAnsi="Neirizi" w:cs="Neirizi"/>
          <w:color w:val="257F27"/>
          <w:sz w:val="30"/>
          <w:szCs w:val="30"/>
          <w:rtl/>
        </w:rPr>
        <w:t xml:space="preserve">اَمْسى ظُلْمى مُسْتَجيرا بِعَفْوِكَ وَاَمْسَتْ ذُنُوبى مُسْتَجيرَةً بِمَغْفِرَتِكَ 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Neirizi" w:hAnsi="Neirizi" w:cs="Neirizi"/>
          <w:color w:val="257F27"/>
          <w:sz w:val="30"/>
          <w:szCs w:val="30"/>
          <w:rtl/>
        </w:rPr>
        <w:t xml:space="preserve">وَاَمْسى خَوْفى مُسْتَجيرا بِاَمانِكَ وَاَمْسى ذُلّى مُسْتَجيرا بِعِزِّكَ 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Neirizi" w:hAnsi="Neirizi" w:cs="Neirizi"/>
          <w:color w:val="257F27"/>
          <w:sz w:val="30"/>
          <w:szCs w:val="30"/>
          <w:rtl/>
        </w:rPr>
        <w:t xml:space="preserve">وَاَمْسى فَقْرى مُسْتَجيرا بِغِناكَ وَاَمْسى وَجْهِىَ الْبالى مُسْتَجيرا بِوَجْهِكَ الدّآئِمِ الْباقى 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D7413" w:rsidRDefault="000D7413" w:rsidP="000D7413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0D7413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اَلْبِسْنى عافِيَتَكَ وَغَشِّنى بِرَحْمَتِكَ وَجَلِّلْنى كَرامَتَكَ </w:t>
      </w:r>
    </w:p>
    <w:p w:rsidR="00522266" w:rsidRPr="000D7413" w:rsidRDefault="00522266" w:rsidP="000D741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522266" w:rsidRDefault="000D7413" w:rsidP="00522266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0D7413">
        <w:rPr>
          <w:rFonts w:ascii="Neirizi" w:hAnsi="Neirizi" w:cs="Neirizi"/>
          <w:color w:val="257F27"/>
          <w:sz w:val="30"/>
          <w:szCs w:val="30"/>
          <w:rtl/>
        </w:rPr>
        <w:t>وَقِنى شَر</w:t>
      </w:r>
      <w:r w:rsidR="00500595">
        <w:rPr>
          <w:rFonts w:ascii="Neirizi" w:hAnsi="Neirizi" w:cs="Neirizi"/>
          <w:color w:val="257F27"/>
          <w:sz w:val="30"/>
          <w:szCs w:val="30"/>
          <w:rtl/>
        </w:rPr>
        <w:t>َّ خَلْقِكَ مِنَ الْجِنِّ وَالا</w:t>
      </w:r>
      <w:r w:rsidRPr="000D7413">
        <w:rPr>
          <w:rFonts w:ascii="Neirizi" w:hAnsi="Neirizi" w:cs="Neirizi"/>
          <w:color w:val="257F27"/>
          <w:sz w:val="30"/>
          <w:szCs w:val="30"/>
          <w:rtl/>
        </w:rPr>
        <w:t>ِنْسِ يا اَللَّهُ يا رَحْمنُ يا رَحيمُ</w:t>
      </w:r>
    </w:p>
    <w:p w:rsidR="000D7413" w:rsidRPr="000D7413" w:rsidRDefault="000D7413" w:rsidP="00522266">
      <w:pPr>
        <w:spacing w:before="100" w:beforeAutospacing="1" w:after="100" w:afterAutospacing="1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bookmarkStart w:id="0" w:name="_GoBack"/>
      <w:bookmarkEnd w:id="0"/>
      <w:r w:rsidRPr="000D7413">
        <w:rPr>
          <w:rFonts w:ascii="Neirizi" w:hAnsi="Neirizi" w:cs="Neirizi"/>
          <w:color w:val="257F27"/>
          <w:sz w:val="30"/>
          <w:szCs w:val="30"/>
          <w:rtl/>
        </w:rPr>
        <w:br/>
      </w:r>
      <w:r w:rsidRPr="000D74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>و شايسته است در اين وقت به تسبيح و استغفار مشغول باشى،</w:t>
      </w:r>
      <w:r w:rsidR="0050059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زيرا فضيلت اين وقت،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مانند فضيلت پيش از طلوع است و حق تعالى فرموده:</w:t>
      </w:r>
    </w:p>
    <w:p w:rsidR="00500595" w:rsidRDefault="000D7413" w:rsidP="00500595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0D7413">
        <w:rPr>
          <w:rFonts w:ascii="Neirizi" w:hAnsi="Neirizi" w:cs="Neirizi"/>
          <w:color w:val="257F27"/>
          <w:sz w:val="30"/>
          <w:szCs w:val="30"/>
          <w:rtl/>
        </w:rPr>
        <w:t>وَ سَبِّحْ بِحَمْدِ رَبِّكَ قَبْلَ طُلُوعِ الشَّمْسِ وَ قَبْلَ الْغُروُبِ</w:t>
      </w:r>
      <w:r w:rsidR="00500595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0D7413" w:rsidRPr="000D7413" w:rsidRDefault="000D7413" w:rsidP="000D7413">
      <w:pPr>
        <w:spacing w:before="100" w:beforeAutospacing="1" w:after="100" w:afterAutospacing="1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حضرت صادق عليه السّلام روايت شده: زمانى ‏كه خورشيد تغيير كرد، يعنى مشرف به غروب شد، ياد خدا كن، و اگر با مردمى‏ هستى كه تو را از ذكر باز مى ‏دارند، از آنان دور شو، و مشغول دعا شو، در هنگام غروب بگو: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0D7413">
        <w:rPr>
          <w:rFonts w:ascii="Neirizi" w:hAnsi="Neirizi" w:cs="Neirizi"/>
          <w:color w:val="257F27"/>
          <w:sz w:val="30"/>
          <w:szCs w:val="30"/>
          <w:rtl/>
        </w:rPr>
        <w:t xml:space="preserve">يا مَنْ خَتَمَ النُّبُوَّةَ بِمُحَمَّدٍ صَلَّى اللَّهُ عَلَيْهِ وَآلِهِ </w:t>
      </w:r>
    </w:p>
    <w:p w:rsidR="000D7413" w:rsidRPr="000D7413" w:rsidRDefault="000D7413" w:rsidP="000D7413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500595" w:rsidRDefault="000D7413" w:rsidP="00500595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D7413">
        <w:rPr>
          <w:rFonts w:ascii="Neirizi" w:hAnsi="Neirizi" w:cs="Neirizi"/>
          <w:color w:val="257F27"/>
          <w:sz w:val="30"/>
          <w:szCs w:val="30"/>
          <w:rtl/>
        </w:rPr>
        <w:t>اِخْتِمْ لى فى يَوْمى هذا بِخَيْرٍ وَشَهْرى بِخَيْرٍ وَسَنَتى بِخَيْرٍ وَعُمْرى بِخَيْرٍ</w:t>
      </w:r>
    </w:p>
    <w:p w:rsidR="000D7413" w:rsidRPr="000D7413" w:rsidRDefault="000D7413" w:rsidP="002C2959">
      <w:pPr>
        <w:spacing w:before="100" w:beforeAutospacing="1" w:after="100" w:afterAutospacing="1"/>
        <w:jc w:val="both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D741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0D7413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و تهليل «لا اله الاّ اللّه» و استعاذه «اعوذ باللّه من الشّيطان الرّجيم» روايت شده را كه در دعاهاى صبح و شب خواهد آمد مى‏ خوانى، </w:t>
      </w:r>
    </w:p>
    <w:p w:rsidR="002B65A8" w:rsidRDefault="002B65A8" w:rsidP="0059303D">
      <w:pPr>
        <w:spacing w:after="240"/>
        <w:jc w:val="center"/>
      </w:pP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A98" w:rsidRDefault="005B1A98" w:rsidP="007D66F8">
      <w:r>
        <w:separator/>
      </w:r>
    </w:p>
  </w:endnote>
  <w:endnote w:type="continuationSeparator" w:id="0">
    <w:p w:rsidR="005B1A98" w:rsidRDefault="005B1A98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81140F5-5834-47E6-8E7D-3E9FDFBE8E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D3D1C7C-31F8-4E69-9968-D4BE32C423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05EB62B-83FA-41F7-918F-6D0B966E5704}"/>
    <w:embedBold r:id="rId4" w:fontKey="{961C223B-9DB7-4D9C-A8DF-08FAC63C83B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2155C3E-CDB5-4918-B1A3-11C7F1766FDE}"/>
    <w:embedBold r:id="rId6" w:fontKey="{1AC98E19-6211-4FEA-AF19-C5C76C86E5E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8078431C-6E00-4027-916F-5EF610B92E3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1C9D0D1-9C7B-4DD1-80C4-20008D792B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5290261-A963-409A-9BCA-EA64746C17C6}"/>
    <w:embedBold r:id="rId10" w:fontKey="{86FB1B13-8768-4C3C-811E-F1A41715640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78C9EAF-7F97-44DF-B86F-85A9B7F58D90}"/>
    <w:embedBold r:id="rId12" w:fontKey="{824027E6-DDFB-4BF8-B484-99A57E09476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1DAD8F1-1C2A-4015-9584-18563580B426}"/>
    <w:embedBold r:id="rId14" w:fontKey="{D5FCAD91-A60C-48DA-9313-D5F6A4CB737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3B22D8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52226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A98" w:rsidRDefault="005B1A98" w:rsidP="007D66F8">
      <w:r>
        <w:separator/>
      </w:r>
    </w:p>
  </w:footnote>
  <w:footnote w:type="continuationSeparator" w:id="0">
    <w:p w:rsidR="005B1A98" w:rsidRDefault="005B1A98" w:rsidP="007D66F8">
      <w:r>
        <w:continuationSeparator/>
      </w:r>
    </w:p>
  </w:footnote>
  <w:footnote w:id="1">
    <w:p w:rsidR="00500595" w:rsidRPr="00500595" w:rsidRDefault="00500595">
      <w:pPr>
        <w:pStyle w:val="FootnoteText"/>
        <w:rPr>
          <w:rFonts w:ascii="Times New Roman" w:eastAsia="Times New Roman" w:hAnsi="Times New Roman" w:cs="B Nazanin"/>
          <w:lang w:bidi="fa-IR"/>
        </w:rPr>
      </w:pPr>
      <w:r w:rsidRPr="00500595">
        <w:rPr>
          <w:rFonts w:ascii="Times New Roman" w:eastAsia="Times New Roman" w:hAnsi="Times New Roman" w:cs="B Nazanin"/>
          <w:lang w:bidi="fa-IR"/>
        </w:rPr>
        <w:footnoteRef/>
      </w:r>
      <w:r w:rsidRPr="00500595">
        <w:rPr>
          <w:rFonts w:ascii="Times New Roman" w:eastAsia="Times New Roman" w:hAnsi="Times New Roman" w:cs="B Nazanin"/>
          <w:rtl/>
          <w:lang w:bidi="fa-IR"/>
        </w:rPr>
        <w:t xml:space="preserve"> </w:t>
      </w:r>
      <w:r w:rsidRPr="00500595">
        <w:rPr>
          <w:rFonts w:ascii="Times New Roman" w:eastAsia="Times New Roman" w:hAnsi="Times New Roman" w:cs="B Nazanin" w:hint="cs"/>
          <w:rtl/>
          <w:lang w:bidi="fa-IR"/>
        </w:rPr>
        <w:t>) سوره ق، آیه 39.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BD2429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89364E7" wp14:editId="0992CA9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0D7413">
      <w:rPr>
        <w:rFonts w:ascii="Neirizi" w:eastAsia="Times New Roman" w:hAnsi="Neirizi" w:cs="Neirizi" w:hint="cs"/>
        <w:b/>
        <w:bCs/>
        <w:rtl/>
        <w:lang w:bidi="fa-IR"/>
      </w:rPr>
      <w:t>دعاهای وقت غروب</w:t>
    </w:r>
    <w:r w:rsidR="00BD2429">
      <w:rPr>
        <w:rFonts w:ascii="Neirizi" w:eastAsia="Times New Roman" w:hAnsi="Neirizi" w:cs="Neirizi" w:hint="cs"/>
        <w:b/>
        <w:bCs/>
        <w:rtl/>
        <w:lang w:bidi="fa-IR"/>
      </w:rPr>
      <w:t xml:space="preserve"> آفتاب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D1C3D"/>
    <w:rsid w:val="000D7413"/>
    <w:rsid w:val="001E0168"/>
    <w:rsid w:val="001E1ED4"/>
    <w:rsid w:val="00217799"/>
    <w:rsid w:val="002352EB"/>
    <w:rsid w:val="002B65A8"/>
    <w:rsid w:val="002C2959"/>
    <w:rsid w:val="003B22D8"/>
    <w:rsid w:val="003B3CD4"/>
    <w:rsid w:val="003E450F"/>
    <w:rsid w:val="00455902"/>
    <w:rsid w:val="004C3A0F"/>
    <w:rsid w:val="00500595"/>
    <w:rsid w:val="00516D1D"/>
    <w:rsid w:val="00522266"/>
    <w:rsid w:val="0059303D"/>
    <w:rsid w:val="005B1A98"/>
    <w:rsid w:val="005B2059"/>
    <w:rsid w:val="00686101"/>
    <w:rsid w:val="006D05FC"/>
    <w:rsid w:val="007D66F8"/>
    <w:rsid w:val="00870471"/>
    <w:rsid w:val="009A60A5"/>
    <w:rsid w:val="00A10CA7"/>
    <w:rsid w:val="00A268CC"/>
    <w:rsid w:val="00A9464D"/>
    <w:rsid w:val="00B16DA9"/>
    <w:rsid w:val="00B86B4B"/>
    <w:rsid w:val="00BC2AC5"/>
    <w:rsid w:val="00BD2429"/>
    <w:rsid w:val="00C104EC"/>
    <w:rsid w:val="00CA4304"/>
    <w:rsid w:val="00CB39C4"/>
    <w:rsid w:val="00CE7D4C"/>
    <w:rsid w:val="00D10006"/>
    <w:rsid w:val="00D35DD9"/>
    <w:rsid w:val="00D47E62"/>
    <w:rsid w:val="00D51FAD"/>
    <w:rsid w:val="00D7324F"/>
    <w:rsid w:val="00DD3A2D"/>
    <w:rsid w:val="00DE5B35"/>
    <w:rsid w:val="00DF7ADB"/>
    <w:rsid w:val="00E14CEC"/>
    <w:rsid w:val="00E262A1"/>
    <w:rsid w:val="00F22510"/>
    <w:rsid w:val="00F45FB9"/>
    <w:rsid w:val="00F63C38"/>
    <w:rsid w:val="00F73059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50059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0595"/>
  </w:style>
  <w:style w:type="character" w:styleId="FootnoteReference">
    <w:name w:val="footnote reference"/>
    <w:basedOn w:val="DefaultParagraphFont"/>
    <w:uiPriority w:val="99"/>
    <w:semiHidden/>
    <w:unhideWhenUsed/>
    <w:rsid w:val="005005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50059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0595"/>
  </w:style>
  <w:style w:type="character" w:styleId="FootnoteReference">
    <w:name w:val="footnote reference"/>
    <w:basedOn w:val="DefaultParagraphFont"/>
    <w:uiPriority w:val="99"/>
    <w:semiHidden/>
    <w:unhideWhenUsed/>
    <w:rsid w:val="005005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2015-03-01T08:33:00Z</cp:lastPrinted>
  <dcterms:created xsi:type="dcterms:W3CDTF">2015-03-01T08:33:00Z</dcterms:created>
  <dcterms:modified xsi:type="dcterms:W3CDTF">2015-03-01T08:33:00Z</dcterms:modified>
</cp:coreProperties>
</file>