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ED14A4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ED14A4">
        <w:rPr>
          <w:rFonts w:hint="cs"/>
          <w:b w:val="0"/>
          <w:bCs w:val="0"/>
          <w:sz w:val="40"/>
          <w:rtl/>
        </w:rPr>
        <w:t>امامان هنگام</w:t>
      </w:r>
      <w:r w:rsidR="00516C46">
        <w:rPr>
          <w:rFonts w:hint="cs"/>
          <w:b w:val="0"/>
          <w:bCs w:val="0"/>
          <w:sz w:val="40"/>
          <w:rtl/>
        </w:rPr>
        <w:t xml:space="preserve"> خوابیدن و بیدار شدن</w:t>
      </w:r>
    </w:p>
    <w:p w:rsidR="001F5341" w:rsidRPr="001F5341" w:rsidRDefault="001F5341" w:rsidP="00D765B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t xml:space="preserve">باب چهارم: ادعیه منتخب کافی: فصل </w:t>
      </w:r>
      <w:r w:rsidR="00D765B8">
        <w:rPr>
          <w:rStyle w:val="farsi"/>
          <w:rFonts w:cs="B Zar" w:hint="cs"/>
          <w:sz w:val="32"/>
          <w:szCs w:val="32"/>
          <w:rtl/>
        </w:rPr>
        <w:t>دوم</w:t>
      </w:r>
      <w:bookmarkStart w:id="0" w:name="_GoBack"/>
      <w:bookmarkEnd w:id="0"/>
      <w:r w:rsidRPr="001F5341">
        <w:rPr>
          <w:rStyle w:val="farsi"/>
          <w:rFonts w:cs="B Zar"/>
          <w:sz w:val="32"/>
          <w:szCs w:val="32"/>
          <w:rtl/>
        </w:rPr>
        <w:t>: دعاهای امامان هنگام خوابیدن و بیدار شدن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 xml:space="preserve">. </w:t>
      </w:r>
      <w:r w:rsidRPr="001F5341">
        <w:rPr>
          <w:rStyle w:val="farsi"/>
          <w:rFonts w:cs="B Zar"/>
          <w:sz w:val="32"/>
          <w:szCs w:val="32"/>
          <w:rtl/>
        </w:rPr>
        <w:t>از حضرت صادق عليه السّلام روايت شده: كسى‏ كه هنگام قرار گرفتن در خوابگاهش سه مرتبه بگويد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اَلْحَمْدُ لِلَّهِ الَّذى عَلا فَقَهَرَ وَالْحَمْدُ لِلَّهِ الَّذى بَطَنَ فَخَبَرَ وَالْحَمْدُلِلَّهِ الَّذى مَلَكَ فَقَدَرَ </w:t>
      </w:r>
    </w:p>
    <w:p w:rsidR="001F5341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1F5341">
        <w:rPr>
          <w:rStyle w:val="farsi"/>
          <w:rFonts w:cs="B Nazanin"/>
          <w:sz w:val="28"/>
          <w:szCs w:val="28"/>
          <w:rtl/>
        </w:rPr>
        <w:t>ستايش خداى را كه برتر آمد و چيره گشت، و ستايش خداى را كه نهان است و آگاه، و ستايش خداى را ه مالك است و نيرومند،</w:t>
      </w:r>
    </w:p>
    <w:p w:rsidR="00516C46" w:rsidRPr="001F5341" w:rsidRDefault="00516C46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وَالْحَمْدُ لِلَّهِ الَّذى </w:t>
      </w:r>
      <w:r w:rsid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يُحْيىِ الْمَوْتى وَ يُميتُ الا</w:t>
      </w: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>َحْيآءَ وَ هُوَ عَلى كُلِّ شَىْءٍ قَديرٌ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1F5341">
        <w:rPr>
          <w:rStyle w:val="farsi"/>
          <w:rFonts w:cs="B Nazanin"/>
          <w:sz w:val="28"/>
          <w:szCs w:val="28"/>
          <w:rtl/>
        </w:rPr>
        <w:t>و ستايش خداى را كه مردگان را زنده مى‏ كند، و زندگان را مى‏ ميراند، و او بر هرچيز تواناست</w:t>
      </w:r>
      <w:r w:rsidRPr="001F5341">
        <w:rPr>
          <w:rStyle w:val="farsi"/>
          <w:rFonts w:cs="B Nazanin"/>
          <w:sz w:val="28"/>
          <w:szCs w:val="28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farsi"/>
          <w:rFonts w:cs="B Zar"/>
          <w:sz w:val="32"/>
          <w:szCs w:val="32"/>
          <w:rtl/>
        </w:rPr>
        <w:t>از گناهانش بيرون آيد، همانند روزى كه از مادر متولد شده، و شيخ صدوق و شيخ طوسى هم اين روايت را نقل كرده ‏اند. و در«عدّة الدّاعى» از حضرت صادق عليه السّلام نقل كرده: اين دعا كمترين چيزى است كه از تحميد [يعنى حمد و ستايش‏گويى] كفايت مى‏ كند. ولى‏ در آن روايت حمد دوم پس از حمد سوم است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آن حضرت روايت شده: رسول خدا صلّى اللّه عليه و آله و سلّم هنگامى‏ كه در رختخواب خود قرار مى‏ گرفت اية الكرسى مى‏ خواند و مى‏ گفت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بِسْمِ اللَّهِ آمَنْتُ بِاللَّهِ وَ كَفَرْتُ بِالطّاغُوتِ اَللّهُمَّ احْفَظْنى فى مَنامى وَ فى يَقَظَتى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16C46">
        <w:rPr>
          <w:rStyle w:val="farsi"/>
          <w:rFonts w:cs="B Nazanin"/>
          <w:sz w:val="28"/>
          <w:szCs w:val="28"/>
          <w:rtl/>
        </w:rPr>
        <w:t>به نام خدا،به خدا ايمان آوردم،</w:t>
      </w:r>
      <w:r w:rsidR="00516C46">
        <w:rPr>
          <w:rStyle w:val="farsi"/>
          <w:rFonts w:cs="B Nazanin" w:hint="cs"/>
          <w:sz w:val="28"/>
          <w:szCs w:val="28"/>
          <w:rtl/>
        </w:rPr>
        <w:t xml:space="preserve"> </w:t>
      </w:r>
      <w:r w:rsidRPr="00516C46">
        <w:rPr>
          <w:rStyle w:val="farsi"/>
          <w:rFonts w:cs="B Nazanin"/>
          <w:sz w:val="28"/>
          <w:szCs w:val="28"/>
          <w:rtl/>
        </w:rPr>
        <w:t>و به طاغوت كافر شدم،</w:t>
      </w:r>
      <w:r w:rsidR="00516C46">
        <w:rPr>
          <w:rStyle w:val="farsi"/>
          <w:rFonts w:cs="B Nazanin" w:hint="cs"/>
          <w:sz w:val="28"/>
          <w:szCs w:val="28"/>
          <w:rtl/>
        </w:rPr>
        <w:t xml:space="preserve"> </w:t>
      </w:r>
      <w:r w:rsidRPr="00516C46">
        <w:rPr>
          <w:rStyle w:val="farsi"/>
          <w:rFonts w:cs="B Nazanin"/>
          <w:sz w:val="28"/>
          <w:szCs w:val="28"/>
          <w:rtl/>
        </w:rPr>
        <w:t>خدايا مرا در خواب</w:t>
      </w:r>
      <w:r w:rsidR="00516C46">
        <w:rPr>
          <w:rStyle w:val="farsi"/>
          <w:rFonts w:cs="B Nazanin" w:hint="cs"/>
          <w:sz w:val="28"/>
          <w:szCs w:val="28"/>
          <w:rtl/>
        </w:rPr>
        <w:t xml:space="preserve"> </w:t>
      </w:r>
      <w:r w:rsidRPr="00516C46">
        <w:rPr>
          <w:rStyle w:val="farsi"/>
          <w:rFonts w:cs="B Nazanin"/>
          <w:sz w:val="28"/>
          <w:szCs w:val="28"/>
          <w:rtl/>
        </w:rPr>
        <w:t>‏و</w:t>
      </w:r>
      <w:r w:rsidR="00516C46">
        <w:rPr>
          <w:rStyle w:val="farsi"/>
          <w:rFonts w:cs="B Nazanin" w:hint="cs"/>
          <w:sz w:val="28"/>
          <w:szCs w:val="28"/>
          <w:rtl/>
        </w:rPr>
        <w:t xml:space="preserve"> </w:t>
      </w:r>
      <w:r w:rsidRPr="00516C46">
        <w:rPr>
          <w:rStyle w:val="farsi"/>
          <w:rFonts w:cs="B Nazanin"/>
          <w:sz w:val="28"/>
          <w:szCs w:val="28"/>
          <w:rtl/>
        </w:rPr>
        <w:t>بيدارى حفظ كن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farsi"/>
          <w:rFonts w:cs="B Zar"/>
          <w:sz w:val="32"/>
          <w:szCs w:val="32"/>
        </w:rPr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مفضّل بن عمر نقل شده: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امام صادق عليه السّلام به من فرمود: اگر بتوانى شب نكن، مگر اينكه خود را به‏ يازده حرف پناه دهى، گفتم: مرا از آنها خبر ده، فرمود: بگو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بِعِزَّةِ اللَّهِ وَ اَعُوذُ بِقُدْرَةِ اللَّهِ وَ اَعُوذُ بِجَلالِ اللَّهِ وَ اَعُوذُ بِسُلْطانِ اللَّهِ وَ اَعُوذُ بِجَمالِ اللَّهِ  وَ اَعُوذُ بِدَفْعِ اللَّهِ وَ اَعُوذُ بِمَنْعِ اللَّهِ</w:t>
      </w:r>
    </w:p>
    <w:p w:rsidR="001F5341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16C46">
        <w:rPr>
          <w:rStyle w:val="farsi"/>
          <w:rFonts w:cs="B Nazanin"/>
          <w:sz w:val="28"/>
          <w:szCs w:val="28"/>
          <w:rtl/>
        </w:rPr>
        <w:t>پناه مى‏ برم به عزّت خدا، و پناه مى‏ برم به قدرت قدا، و پناه مى‏ برم به جلال خدا، و پناه مى‏ برم به سلطنت خدا، و پناه مى ‏برم به جمال خدا، و پناه مى‏ برم به دفاع خدا، و پناه مى ‏برم به جلوگيرى خدا،</w:t>
      </w:r>
    </w:p>
    <w:p w:rsidR="00516C46" w:rsidRPr="00516C46" w:rsidRDefault="00516C46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اَعُوذُ بِجَمْعِ اللَّهِ وَ اَعُوذُ بِمُلْكِ اللَّهِ وَ اَعُوذُ بِوَجْهِ اللَّهِ وَ اَعُوذُ بِرَسُولِ اللَّهِ صَلَّى اللَّهُ عَلَيْهِ وَ آلِهِ مِنْ شَرِّ ما خَلَقَ وَ بَرَءَ وَ ذَرَءَ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16C46">
        <w:rPr>
          <w:rStyle w:val="farsi"/>
          <w:rFonts w:cs="B Nazanin"/>
          <w:sz w:val="28"/>
          <w:szCs w:val="28"/>
          <w:rtl/>
        </w:rPr>
        <w:t>و پناه مى‏ برم به جمع‏ آورى خدا، و پناه مى‏ برم‏ به فرمانروايى خدا، و پناه مى‏ برم به جلوه خدا، و پناه مى‏ برم به رسول خدا (درود خدا بر او و خاندانش) از شرّ آنچه آفريد و پديد آورد و هستى بخشيد</w:t>
      </w:r>
      <w:r w:rsidRPr="00516C46">
        <w:rPr>
          <w:rStyle w:val="farsi"/>
          <w:rFonts w:cs="B Nazanin"/>
          <w:sz w:val="28"/>
          <w:szCs w:val="28"/>
        </w:rPr>
        <w:t>.</w:t>
      </w:r>
    </w:p>
    <w:p w:rsidR="00516C46" w:rsidRDefault="00516C46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t>و خود را هرگاه كه خواهى به اين كلمات حفظ كن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lastRenderedPageBreak/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حضرت صادق عليه السّلام نقل شده: كسى‏ كه درخوابگاهش قرار گيرد، و صد مرتبه توحيد بخواند، از گناهان پنجاه ساله خود پاك شود. و نيز از آن حضرت روايت شده: كسى‏ كه در رختخوابش جاى گيرد، و قل يا ايّها الكافرون و قل هو اللّه احد بخواند، حق تعالى بيزارى از شرك را براى او بنويسد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  <w:rtl/>
        </w:rPr>
        <w:t>از حضرت صادق عليه السّلام نقل شده: رسول خدا صلى اللّه عليه و آله و سلم‏ فرمود: كسى‏ كه قصد كرده براى نماز شب برخيزد، و در رختخواب قرار گرفته بگويد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لاتُؤْمِنّى مَكْرَكَ وَلاتُنْسِنى ذِكْرَكَ وَلا تَجْعَلْنى مِنَ الْغافِلينَ اَقُومُ ساعَةَ كَذا وَ كَذا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16C46">
        <w:rPr>
          <w:rStyle w:val="farsi"/>
          <w:rFonts w:cs="B Nazanin"/>
          <w:sz w:val="28"/>
          <w:szCs w:val="28"/>
          <w:rtl/>
        </w:rPr>
        <w:t>خدايا مرا ايمن از مكرت مدار، و ذكرت را از يادم مبر، و از بى‏ خبران قرارم مده، ساعت چند و چند برمى‏ خيزم،</w:t>
      </w:r>
    </w:p>
    <w:p w:rsidR="00516C46" w:rsidRDefault="00516C46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t>حق تعالى فرشته‏ اى را بر او بگمارد، كه در آن ساعت بيدارش كند</w:t>
      </w:r>
      <w:r w:rsidRPr="001F5341">
        <w:rPr>
          <w:rStyle w:val="farsi"/>
          <w:rFonts w:cs="B Zar"/>
          <w:sz w:val="32"/>
          <w:szCs w:val="32"/>
        </w:rPr>
        <w:t xml:space="preserve">. 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6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و از آن حضرت روايت شده: هرگاه يكى از شما در شب از خواب برخاست بگويد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اللَّهِ رَبِّ النَّبِييّنَ وَ اِلهِ الْمُرْسَلينَ وَ رَبِّ الْمُسْتَضْعَفينَ وَالْحَمْدُ لِلَّهِ الَّذى يُحْيىِ الْمَوْتى وَ هُوَ عَلى كُلِّ شَىْءٍ قَديرٌ</w:t>
      </w:r>
    </w:p>
    <w:p w:rsidR="001F5341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516C46">
        <w:rPr>
          <w:rStyle w:val="farsi"/>
          <w:rFonts w:cs="B Nazanin"/>
          <w:sz w:val="28"/>
          <w:szCs w:val="28"/>
          <w:rtl/>
        </w:rPr>
        <w:t>منزّه است خدا، پروردگار پيامبران، و معبود فرستادگان، و پروردگار مستضعفان، و ستايش خداى را كه‏ مردگان را زنده مى‏ كند، و او بر هرچيز تواناست</w:t>
      </w:r>
      <w:r w:rsidRPr="00516C46">
        <w:rPr>
          <w:rStyle w:val="farsi"/>
          <w:rFonts w:cs="B Nazanin"/>
          <w:sz w:val="28"/>
          <w:szCs w:val="28"/>
        </w:rPr>
        <w:t>.</w:t>
      </w:r>
    </w:p>
    <w:p w:rsidR="00516C46" w:rsidRPr="00516C46" w:rsidRDefault="00516C46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lastRenderedPageBreak/>
        <w:t>زمانى كه اين كلمات را بگويد، خداى تبارك و تعالى مى ‏فرمايد: بنده‏ من راست گفت و شكر بجا آورد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7.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عبد الرحمن بن حجّاج روايت شده: حضرت صادق عليه السّلام آخر شب از خواب‏ برمى‏ خواست، صدا را در حدّى كه اهل خانه بشنوند بلند مى‏ كرد و مى‏ گفت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516C46" w:rsidRDefault="00516C46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اَعِنّى عَلى هَوْلِ الْمُطَّلَعِ وَ وَسِّعْ عَلَىَّ ضيقَ الْمَضْجَعِ وَارْزُقْنى خَيْرَ ما قَبْلَ الْمَوْتِ وَارْزُقْنى خَيْرَ ما بَعْدَ الْمَوْتِ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516C46">
        <w:rPr>
          <w:rStyle w:val="farsi"/>
          <w:rFonts w:cs="B Nazanin"/>
          <w:sz w:val="28"/>
          <w:szCs w:val="28"/>
          <w:rtl/>
        </w:rPr>
        <w:t>خدايا مرا بر هراس قيامت كمك كن، و تنگى قبرم را وسعت بخش، و خير آنچه پيش از مرگ، و پس‏ از مرگ است نصيب من فرما</w:t>
      </w:r>
      <w:r w:rsidRPr="00516C46">
        <w:rPr>
          <w:rStyle w:val="farsi"/>
          <w:rFonts w:cs="B Nazanin"/>
          <w:sz w:val="28"/>
          <w:szCs w:val="28"/>
        </w:rPr>
        <w:t>.</w:t>
      </w:r>
    </w:p>
    <w:p w:rsidR="00677533" w:rsidRPr="0066755D" w:rsidRDefault="00677533" w:rsidP="001F5341">
      <w:pPr>
        <w:rPr>
          <w:rStyle w:val="farsi"/>
          <w:rtl/>
          <w:lang w:bidi="fa-IR"/>
        </w:rPr>
      </w:pPr>
    </w:p>
    <w:sectPr w:rsidR="00677533" w:rsidRPr="0066755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521" w:rsidRDefault="00775521" w:rsidP="00D022FA">
      <w:pPr>
        <w:spacing w:after="0" w:line="240" w:lineRule="auto"/>
      </w:pPr>
      <w:r>
        <w:separator/>
      </w:r>
    </w:p>
  </w:endnote>
  <w:endnote w:type="continuationSeparator" w:id="0">
    <w:p w:rsidR="00775521" w:rsidRDefault="00775521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FFAA9E-262C-403F-AE80-EF7A1B773B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5DA6526-A0A8-4BF4-9139-9F500B3F8C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D703C2-1C1F-4688-A740-281A2BB1A7C8}"/>
    <w:embedBold r:id="rId4" w:fontKey="{75E5ABEF-6A9B-43F8-84CE-1EF5D436E5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FBB3B47-3D69-4A39-8EC9-79F01874A79E}"/>
    <w:embedBold r:id="rId6" w:fontKey="{2517A63E-09E6-4BC6-88BA-C1547BB444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4084EF4-1F51-4954-B170-4EB4F04FEE23}"/>
    <w:embedBold r:id="rId8" w:fontKey="{E2C1E3CC-D15C-48F1-AF5E-D27A4874B8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6E5EB1E-C13E-484F-A651-B4F8236654AF}"/>
    <w:embedBold r:id="rId10" w:fontKey="{433F8C9D-9B80-4014-885A-10B6125B7F4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C93D78F-5CAF-4ED0-90FD-1270D96E2840}"/>
    <w:embedBold r:id="rId12" w:fontKey="{9CB37D52-E32A-49DE-8F98-BF112F91639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806EE7A-4403-4D7F-A7E1-ED9C2F672442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10B495D-CFB7-4569-9EB4-978CBF392E0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B86B4B5-4C07-48DF-AA29-D612A11BE6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5C9D0F8-9690-4E17-8051-AE6E4BEB7F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765B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521" w:rsidRDefault="00775521" w:rsidP="00D022FA">
      <w:pPr>
        <w:spacing w:after="0" w:line="240" w:lineRule="auto"/>
      </w:pPr>
      <w:r>
        <w:separator/>
      </w:r>
    </w:p>
  </w:footnote>
  <w:footnote w:type="continuationSeparator" w:id="0">
    <w:p w:rsidR="00775521" w:rsidRDefault="00775521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ED14A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EDDA61B" wp14:editId="783A352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ED14A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امامان هنگام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خوابیدن و بیدار شدن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75521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2015-01-31T08:42:00Z</cp:lastPrinted>
  <dcterms:created xsi:type="dcterms:W3CDTF">2015-01-31T08:38:00Z</dcterms:created>
  <dcterms:modified xsi:type="dcterms:W3CDTF">2015-01-31T09:31:00Z</dcterms:modified>
</cp:coreProperties>
</file>