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391720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391720">
        <w:rPr>
          <w:rFonts w:hint="cs"/>
          <w:b w:val="0"/>
          <w:bCs w:val="0"/>
          <w:sz w:val="40"/>
          <w:rtl/>
        </w:rPr>
        <w:t>امام باقر (ع) به برادرش</w:t>
      </w:r>
      <w:bookmarkStart w:id="0" w:name="_GoBack"/>
      <w:bookmarkEnd w:id="0"/>
    </w:p>
    <w:p w:rsidR="00391720" w:rsidRPr="00391720" w:rsidRDefault="00391720" w:rsidP="0039172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91720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391720">
        <w:rPr>
          <w:rStyle w:val="farsi"/>
          <w:rFonts w:cs="B Zar"/>
          <w:sz w:val="32"/>
          <w:szCs w:val="32"/>
        </w:rPr>
        <w:t>.</w:t>
      </w:r>
    </w:p>
    <w:p w:rsidR="00391720" w:rsidRPr="00391720" w:rsidRDefault="00391720" w:rsidP="0039172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91720">
        <w:rPr>
          <w:rStyle w:val="farsi"/>
          <w:rFonts w:cs="B Zar"/>
          <w:sz w:val="32"/>
          <w:szCs w:val="32"/>
        </w:rPr>
        <w:t>18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391720">
        <w:rPr>
          <w:rStyle w:val="farsi"/>
          <w:rFonts w:cs="B Zar"/>
          <w:sz w:val="32"/>
          <w:szCs w:val="32"/>
        </w:rPr>
        <w:t xml:space="preserve"> </w:t>
      </w:r>
      <w:r w:rsidRPr="00391720">
        <w:rPr>
          <w:rStyle w:val="farsi"/>
          <w:rFonts w:cs="B Zar"/>
          <w:sz w:val="32"/>
          <w:szCs w:val="32"/>
          <w:rtl/>
        </w:rPr>
        <w:t>روايت شده: حضرت باقر عليه السّلام اين دعا را به برادرش عبد اللّه بن على تعليم فرمود</w:t>
      </w:r>
      <w:r w:rsidRPr="00391720">
        <w:rPr>
          <w:rStyle w:val="farsi"/>
          <w:rFonts w:cs="B Zar"/>
          <w:sz w:val="32"/>
          <w:szCs w:val="32"/>
        </w:rPr>
        <w:t>:</w:t>
      </w:r>
    </w:p>
    <w:p w:rsidR="00391720" w:rsidRPr="00391720" w:rsidRDefault="00391720" w:rsidP="003917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91720">
        <w:rPr>
          <w:rFonts w:ascii="Times New Roman" w:eastAsia="Times New Roman" w:hAnsi="Times New Roman" w:cs="Times New Roman"/>
          <w:sz w:val="24"/>
          <w:szCs w:val="24"/>
        </w:rPr>
        <w:br/>
      </w:r>
      <w:r w:rsidRPr="0039172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اَلّلهُمَّ ارْفَعْ ظَنّى صاعِدا وَلاتُطْمِعْ فِىَّ عَدُوّاً وَ لاحاسِداً وَاْحْفَظْنى قآئِماً وَ قاعِداً وَ يَقْظانَ وَ راقِداً</w:t>
      </w:r>
    </w:p>
    <w:p w:rsidR="00391720" w:rsidRDefault="00391720" w:rsidP="0039172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391720">
        <w:rPr>
          <w:rStyle w:val="farsi"/>
          <w:rFonts w:cs="B Nazanin"/>
          <w:sz w:val="28"/>
          <w:szCs w:val="28"/>
          <w:rtl/>
        </w:rPr>
        <w:t>خدايا گمانم را رفعت ده، تا از مرحله سوء ظن به فضاى حسن ظن بالا رود، و درباره من دشمنى و حسودى را به طمع مينداز، و مرا در حال ايستاده و نشسته، و در بيدارى و خواب حفظ فرما،</w:t>
      </w:r>
    </w:p>
    <w:p w:rsidR="00391720" w:rsidRPr="00391720" w:rsidRDefault="00391720" w:rsidP="0039172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91720" w:rsidRPr="00391720" w:rsidRDefault="00391720" w:rsidP="003917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9172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اغْفِرْلى وَارْحَمْنى وَاهْدِنى سَبيلَكَ الاَْقْوَمَ وَ قِنى حَرَّ جَهَنَّمَوَاحْطُطْ عَنِّى الْمَغْرَمَ وَ الْمَاْثَمَ وَاجْعَلْنى مِنْ خِيارِ الْعالَمِ</w:t>
      </w:r>
    </w:p>
    <w:p w:rsidR="00391720" w:rsidRPr="00391720" w:rsidRDefault="00391720" w:rsidP="0039172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391720">
        <w:rPr>
          <w:rStyle w:val="farsi"/>
          <w:rFonts w:cs="B Nazanin"/>
          <w:sz w:val="28"/>
          <w:szCs w:val="28"/>
          <w:rtl/>
        </w:rPr>
        <w:t>خدايا مرا بيامرز، و به من رحم كن، و مرا به راه استوارترت هدايت فرما، و از سوزش دوزخ‏ حفظ كن، و سنگينى بدهى و گناه را از من فرو ريز، و مرا از خوبان جهان قرار ده</w:t>
      </w:r>
      <w:r w:rsidRPr="00391720">
        <w:rPr>
          <w:rStyle w:val="farsi"/>
          <w:rFonts w:cs="B Nazanin"/>
          <w:sz w:val="28"/>
          <w:szCs w:val="28"/>
        </w:rPr>
        <w:t>.</w:t>
      </w:r>
    </w:p>
    <w:p w:rsidR="006D07BA" w:rsidRPr="006D07BA" w:rsidRDefault="006D07BA" w:rsidP="003917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E04" w:rsidRDefault="00674E04" w:rsidP="00D022FA">
      <w:pPr>
        <w:spacing w:after="0" w:line="240" w:lineRule="auto"/>
      </w:pPr>
      <w:r>
        <w:separator/>
      </w:r>
    </w:p>
  </w:endnote>
  <w:endnote w:type="continuationSeparator" w:id="0">
    <w:p w:rsidR="00674E04" w:rsidRDefault="00674E0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F40055-BBC8-4423-9ABF-75EEE7D89D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DC95CB9-5661-4B4D-AC69-DB989FB9F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88A2F94-EAC4-4322-9175-993C677C6F66}"/>
    <w:embedBold r:id="rId4" w:fontKey="{4274FDE9-A1ED-4935-9A4C-55C133D3C8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09B5D6D-38EC-4E3D-AECF-7E462BC458C5}"/>
    <w:embedBold r:id="rId6" w:fontKey="{C888E857-4E88-499D-B477-DD2C8C6C9F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7546114-B488-44AA-873B-9678BE77FD54}"/>
    <w:embedBold r:id="rId8" w:fontKey="{CF4026E8-50B3-4B48-9BDD-35B8EF9A0F4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096C42B-142F-46B6-9304-F47D8741C9C6}"/>
    <w:embedBold r:id="rId10" w:fontKey="{362D730F-7DC5-4134-B6D8-32CC5A759F9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2323D25-844C-4080-A07A-0693A4EB9F58}"/>
    <w:embedBold r:id="rId12" w:fontKey="{D2F1CC26-5235-4AEA-8299-4DA70CDF048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DBA11E3-B8FA-438D-8F31-0A7D641DBDE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2D06E8E-33FC-45C1-92B9-8DA8DF150B4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83319F4-D8F8-4A92-BFC4-DE57143D8F8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6C91F25-F1B8-4F9F-9AFC-DF06CEB6BB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9172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E04" w:rsidRDefault="00674E04" w:rsidP="00D022FA">
      <w:pPr>
        <w:spacing w:after="0" w:line="240" w:lineRule="auto"/>
      </w:pPr>
      <w:r>
        <w:separator/>
      </w:r>
    </w:p>
  </w:footnote>
  <w:footnote w:type="continuationSeparator" w:id="0">
    <w:p w:rsidR="00674E04" w:rsidRDefault="00674E0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9172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2B6336" wp14:editId="3389F7D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3917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1599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39172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امام باقر(ع) به برادرش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4E04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2015-02-01T08:10:00Z</cp:lastPrinted>
  <dcterms:created xsi:type="dcterms:W3CDTF">2015-02-01T08:20:00Z</dcterms:created>
  <dcterms:modified xsi:type="dcterms:W3CDTF">2015-02-01T08:20:00Z</dcterms:modified>
</cp:coreProperties>
</file>