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D2D53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6D2D53">
        <w:rPr>
          <w:rFonts w:hint="cs"/>
          <w:b w:val="0"/>
          <w:bCs w:val="0"/>
          <w:sz w:val="40"/>
          <w:rtl/>
        </w:rPr>
        <w:t>امام حسین (ع) در روز عاشورا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7A57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427A57">
        <w:rPr>
          <w:rStyle w:val="farsi"/>
          <w:rFonts w:cs="B Zar"/>
          <w:sz w:val="32"/>
          <w:szCs w:val="32"/>
        </w:rPr>
        <w:t>.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7A57">
        <w:rPr>
          <w:rStyle w:val="farsi"/>
          <w:rFonts w:cs="B Zar"/>
          <w:sz w:val="32"/>
          <w:szCs w:val="32"/>
        </w:rPr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27A57">
        <w:rPr>
          <w:rStyle w:val="farsi"/>
          <w:rFonts w:cs="B Zar"/>
          <w:sz w:val="32"/>
          <w:szCs w:val="32"/>
        </w:rPr>
        <w:t xml:space="preserve"> </w:t>
      </w:r>
      <w:r w:rsidRPr="00427A57">
        <w:rPr>
          <w:rStyle w:val="farsi"/>
          <w:rFonts w:cs="B Zar"/>
          <w:sz w:val="32"/>
          <w:szCs w:val="32"/>
          <w:rtl/>
        </w:rPr>
        <w:t>از حضرت صادق عليه السّلام نقل شده: اين دعا را خواند</w:t>
      </w:r>
      <w:r w:rsidRPr="00427A57">
        <w:rPr>
          <w:rStyle w:val="farsi"/>
          <w:rFonts w:cs="B Zar"/>
          <w:sz w:val="32"/>
          <w:szCs w:val="32"/>
        </w:rPr>
        <w:t>: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Fonts w:ascii="Times New Roman" w:eastAsia="Times New Roman" w:hAnsi="Times New Roman" w:cs="Times New Roman"/>
          <w:sz w:val="24"/>
          <w:szCs w:val="24"/>
        </w:rPr>
        <w:br/>
      </w: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اَنْتَ ثِقَتى فى كُلِّ كُرْبَةٍ وَ اَنْتَ رَجآئى فى كُلِّ شِدَّةٍ وَ اَنْتَ لى فى كُلِّ اَمْرٍ نَزَلَ بى ثِقَةٌ</w:t>
      </w:r>
    </w:p>
    <w:p w:rsidR="00B62A4F" w:rsidRDefault="00B62A4F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وَعُدَّةٌ كَمْ مِنْ كَرْبٍ يَضْعُفُ عَنْهُ الْفُؤادُ وَ تَقِلُّ فيهِ الْحيلَةُ وَ يَخْذُلُ عَنْهُ الْقَريبُ وَ الْبَعيدُ وَ يَشْمَتُ بِهِ الْعَدُوُّ </w:t>
      </w:r>
    </w:p>
    <w:p w:rsidR="00B62A4F" w:rsidRDefault="00B62A4F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تُعْيينى فيهِ الاُْمُورُ اَنْزَلْتُهُ بِكَ وَ شَكَوْتُهُ اِلَيْكَ راغِباً فيهِ عَمَّنْ سِواكَ فَفَرَّجْتَهُ وَ كَشَفْتَهُ وَ كَفَيْتَنيهِ </w:t>
      </w:r>
    </w:p>
    <w:p w:rsidR="00B62A4F" w:rsidRPr="00427A57" w:rsidRDefault="00B62A4F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فَاءنْتَ وَلِىُّ كُلِّ نِعْمَةٍ وَ صاحِبُ كُلِّ حاجَةٍ وَ مُنْتَهى كُلِّ رَغْبَةٍ فَلَكَ الْحَمْدُ كَثيراً وَ لَكَ الْمَنُّ فاضِلاً</w:t>
      </w:r>
    </w:p>
    <w:p w:rsidR="00427A57" w:rsidRPr="00427A57" w:rsidRDefault="00427A57" w:rsidP="00427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7A57" w:rsidRPr="00427A57" w:rsidRDefault="00427A57" w:rsidP="00427A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7A57">
        <w:rPr>
          <w:rStyle w:val="farsi"/>
          <w:rFonts w:cs="B Zar"/>
          <w:sz w:val="32"/>
          <w:szCs w:val="32"/>
          <w:rtl/>
        </w:rPr>
        <w:lastRenderedPageBreak/>
        <w:t>مؤلّف گويد: اين دعا همان دعاى رسول‏ خدا صلى اللّه عليه و آله در روز بدر و احزاب، و دعاى حضرت سيد الشهدا عليه</w:t>
      </w:r>
      <w:r w:rsidRPr="00427A57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427A57">
        <w:rPr>
          <w:rStyle w:val="farsi"/>
          <w:rFonts w:cs="B Zar"/>
          <w:sz w:val="32"/>
          <w:szCs w:val="32"/>
          <w:rtl/>
        </w:rPr>
        <w:t>السّلام در روز عاشورا است، و جز اين دعا دو دعاى ديگر از حضرت روايت‏ شده كه در روز عاشورا خواندند، يكى دعايى است كه به حضرت سجاد عليه السّلام تعليم فرمودند، زمانى كه ايشان را به سينه خود چسباند در حالى‏ كه از بدن مباركشان خون مى‏ جوشيد، و اين دعا را براى حاجت و نياز مهم و اندوه و بلاى سخت و امر بزرگ‏ دشوار مى‏ خوانند، و آن دعا اين است</w:t>
      </w:r>
      <w:r w:rsidRPr="00427A57">
        <w:rPr>
          <w:rStyle w:val="farsi"/>
          <w:rFonts w:cs="B Zar"/>
          <w:sz w:val="32"/>
          <w:szCs w:val="32"/>
        </w:rPr>
        <w:t>:</w:t>
      </w:r>
    </w:p>
    <w:p w:rsidR="006D2D53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27A57">
        <w:rPr>
          <w:rFonts w:ascii="Times New Roman" w:eastAsia="Times New Roman" w:hAnsi="Times New Roman" w:cs="Times New Roman"/>
          <w:sz w:val="24"/>
          <w:szCs w:val="24"/>
        </w:rPr>
        <w:br/>
      </w: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بِحَقِّ يسَّ وَالْقُرْآنِ الْحَكيمِ وَ بِحَقِّ طه وَ الْقُرْآنِ الْعَظيمِ </w:t>
      </w:r>
    </w:p>
    <w:p w:rsidR="006D2D53" w:rsidRDefault="006D2D53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يَقْدِرُ عَلى حَوآئِجِ السّآئِلينَ يا مَنْ يَعْلَمُ ما فِى الضَّميرِ يا مُنَفِّساً عَنِ الْمَكْرُوبينَ </w:t>
      </w:r>
    </w:p>
    <w:p w:rsidR="00B62A4F" w:rsidRDefault="00B62A4F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6D2D53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مُفَرِّجاً عَنِ الْمَغْمُومينَ يا راحِمَ الشَّيْخِ الْكَبيرِ يا رازِقَ الطِّفْلِ الصَّغيرِ</w:t>
      </w:r>
    </w:p>
    <w:p w:rsidR="006D2D53" w:rsidRDefault="006D2D53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427A57" w:rsidRPr="00427A57" w:rsidRDefault="00427A57" w:rsidP="00427A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27A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يا مَنْ لايَحْتاجُ اِلَى التَّفْسيرِ صَلِّ عَلى مُحَمَّدٍ وَ آلِ مُحَمَّدٍ وَافْعَلْ بى كَذا و كَذا</w:t>
      </w:r>
    </w:p>
    <w:p w:rsidR="00427A57" w:rsidRPr="00427A57" w:rsidRDefault="00427A57" w:rsidP="00427A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27A57">
        <w:rPr>
          <w:rFonts w:ascii="Times New Roman" w:eastAsia="Times New Roman" w:hAnsi="Times New Roman" w:cs="Times New Roman"/>
          <w:sz w:val="24"/>
          <w:szCs w:val="24"/>
        </w:rPr>
        <w:br/>
      </w:r>
      <w:r w:rsidRPr="00427A57">
        <w:rPr>
          <w:rStyle w:val="farsi"/>
          <w:rFonts w:cs="B Zar"/>
          <w:sz w:val="32"/>
          <w:szCs w:val="32"/>
          <w:rtl/>
        </w:rPr>
        <w:t>و حاجت خود را بخواه</w:t>
      </w:r>
      <w:r w:rsidRPr="00427A57">
        <w:rPr>
          <w:rStyle w:val="farsi"/>
          <w:rFonts w:cs="B Zar"/>
          <w:sz w:val="32"/>
          <w:szCs w:val="32"/>
        </w:rPr>
        <w:t>.</w:t>
      </w:r>
    </w:p>
    <w:p w:rsidR="00427A57" w:rsidRDefault="00427A57" w:rsidP="00427A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</w:p>
    <w:sectPr w:rsidR="00427A5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780" w:rsidRDefault="00C00780" w:rsidP="00D022FA">
      <w:pPr>
        <w:spacing w:after="0" w:line="240" w:lineRule="auto"/>
      </w:pPr>
      <w:r>
        <w:separator/>
      </w:r>
    </w:p>
  </w:endnote>
  <w:endnote w:type="continuationSeparator" w:id="0">
    <w:p w:rsidR="00C00780" w:rsidRDefault="00C0078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2DBF25-84A6-4EF3-820C-400A7B506E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7E870AA-EEBA-47F9-9901-0244EDADA3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84A1790-59C5-4772-9104-8D60681CACEA}"/>
    <w:embedBold r:id="rId4" w:fontKey="{DECE4145-701D-494E-8977-F62856E596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9597BA7-2A6F-4888-910D-29BC96D2C068}"/>
    <w:embedBold r:id="rId6" w:fontKey="{390F143C-DFD2-4A65-989D-75D7B4AD90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9D3A227-787B-4B21-A4C9-6FFD4FA47BFA}"/>
    <w:embedBold r:id="rId8" w:fontKey="{9E9C5215-91B6-4ACD-97D0-21FBE3605C9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4C29D8F-6738-456A-A1E8-56908F267793}"/>
    <w:embedBold r:id="rId10" w:fontKey="{C006A993-94A2-4EBF-9DBF-B88B41EB8A6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C909E25-2D39-43B6-840F-43EE04ED2B3F}"/>
    <w:embedBold r:id="rId12" w:fontKey="{26474580-BB49-4203-BAD2-9B17009805A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6B5944C-97AF-4F9B-B9D5-F9EF9402FBE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3717AEF-B312-46BB-AE52-8EE97EF300F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F886E3C-4447-47E6-B0B2-2E1C0D64BE5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956B36A-1F36-4957-9D77-F0B390EAE4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62A4F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780" w:rsidRDefault="00C00780" w:rsidP="00D022FA">
      <w:pPr>
        <w:spacing w:after="0" w:line="240" w:lineRule="auto"/>
      </w:pPr>
      <w:r>
        <w:separator/>
      </w:r>
    </w:p>
  </w:footnote>
  <w:footnote w:type="continuationSeparator" w:id="0">
    <w:p w:rsidR="00C00780" w:rsidRDefault="00C0078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D2D5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C7F484D" wp14:editId="5A05748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652FD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6D2D5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 w:rsidR="00652FD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6D2D5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امام حسین(ع) در روز عاشورا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27A57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2D53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2DE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AF739D"/>
    <w:rsid w:val="00B009DF"/>
    <w:rsid w:val="00B06E71"/>
    <w:rsid w:val="00B1584F"/>
    <w:rsid w:val="00B414EF"/>
    <w:rsid w:val="00B45C5B"/>
    <w:rsid w:val="00B55AE7"/>
    <w:rsid w:val="00B62A4F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0780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2015-02-01T05:44:00Z</cp:lastPrinted>
  <dcterms:created xsi:type="dcterms:W3CDTF">2015-02-01T05:44:00Z</dcterms:created>
  <dcterms:modified xsi:type="dcterms:W3CDTF">2015-02-01T05:44:00Z</dcterms:modified>
</cp:coreProperties>
</file>