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E263BC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E263BC">
        <w:rPr>
          <w:rFonts w:hint="cs"/>
          <w:b w:val="0"/>
          <w:bCs w:val="0"/>
          <w:sz w:val="40"/>
          <w:rtl/>
        </w:rPr>
        <w:t>رقعه الجیب</w:t>
      </w:r>
      <w:r w:rsidR="00723E8F">
        <w:rPr>
          <w:rFonts w:hint="cs"/>
          <w:b w:val="0"/>
          <w:bCs w:val="0"/>
          <w:sz w:val="40"/>
          <w:rtl/>
        </w:rPr>
        <w:t>؛ حرز امام رضا (ع)</w:t>
      </w:r>
    </w:p>
    <w:p w:rsidR="00723E8F" w:rsidRDefault="00723E8F" w:rsidP="00E263BC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723E8F">
        <w:rPr>
          <w:rStyle w:val="farsi"/>
          <w:rFonts w:cs="B Zar"/>
          <w:sz w:val="32"/>
          <w:szCs w:val="32"/>
          <w:rtl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723E8F">
        <w:rPr>
          <w:rStyle w:val="farsi"/>
          <w:rFonts w:cs="B Zar"/>
          <w:sz w:val="32"/>
          <w:szCs w:val="32"/>
        </w:rPr>
        <w:t>.</w:t>
      </w:r>
    </w:p>
    <w:p w:rsidR="00E263BC" w:rsidRPr="00E263BC" w:rsidRDefault="00723E8F" w:rsidP="00E263B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>
        <w:rPr>
          <w:rStyle w:val="farsi"/>
          <w:rFonts w:cs="B Zar" w:hint="cs"/>
          <w:sz w:val="32"/>
          <w:szCs w:val="32"/>
          <w:rtl/>
        </w:rPr>
        <w:t>6</w:t>
      </w:r>
      <w:r w:rsidR="00E263BC" w:rsidRPr="00E263BC">
        <w:rPr>
          <w:rStyle w:val="farsi"/>
          <w:rFonts w:cs="B Zar"/>
          <w:sz w:val="32"/>
          <w:szCs w:val="32"/>
          <w:rtl/>
        </w:rPr>
        <w:t>: رقعة الجيب حرز حضرت رضا عليه السّلام است: از ياسر خادم مأمون روايت شده: كه زمانى، حضرت رضا عليه السّلام وارد قصر حميد بن قحطبه شد، لباس را از تن بيرون آورد، و به حميد داد، حميد آن را براى شستن به كنيز خود داد، اندكى نگذشت‏ كه كنيز آمد و رقعه ‏اى با او بود، رقعه را به حميد داد و گفت: در گريبان لباس ابو الحسن عليه السّلام يافتم، حميد به حضرت گفت: فداى‏ شما گردم اين‏جاريه دست نوشته‏ اى در گريبان پيراهن شما يافته، چيست؟ فرمود: تعويذى [دعاى پناه‏جويى] است كه آن‏ را از خود دور نمى‏ كنم، حميد گفت: ممكن است ما را به آن مشرّف كنى، فرمود: اين تعويذى است كه هركه در گريبان‏ خود نگاه دارد بلا از او دفع مى‏ شود، و براى او نگاهدارى از شيطان رجيم است. آنگاه تعويذ را بر حميد خواند:</w:t>
      </w: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263B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الرَّحيمِ </w:t>
      </w: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lang w:bidi="fa-IR"/>
        </w:rPr>
      </w:pPr>
      <w:bookmarkStart w:id="0" w:name="_GoBack"/>
      <w:bookmarkEnd w:id="0"/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اِنّى اَعُوذُ بِالرَّحْمنِ مِنْكَ اِنْ كُنْتَ تَقِيّاً اَوْ غَيْرَ تَقِىٍّ</w:t>
      </w: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اَخَذْتُ بِاللَّهِ السَّميعِ الْبَصيرِ عَلى سَمْعِكَ وَ بَصَرِكَ </w:t>
      </w:r>
    </w:p>
    <w:p w:rsidR="00723E8F" w:rsidRDefault="00723E8F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لا سُلْطانَ لَكَ عَلَىَّ وَ لا عَلى سَمْعى وَلا عَلى بَصَرى وَلاعَلى شَعْرى </w:t>
      </w: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وَلاعَلى بَشَرى وَلا عَلى لَحْمى وَلا عَلى دَمى وَلا عَلى مُخّى وَلا عَلى عَصَبى وَلا عَلى عِظامى </w:t>
      </w: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وَلاعَلى مالى وَ لا عَلى ما رَزَقَنى رَبّى </w:t>
      </w: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سَتَرْتُ بَيْنى وَ بَيْنَكَ بِسِتْرِ النُّبُوَّةِ الَّذِى اسْتَتَرَ اَنْبِيآءُ اللَّهِ بِهِ </w:t>
      </w: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مِنْ سَطَواتِ الْجَبابِرَةِ وَالْفَراعِنَةِ جَبْرَئيلُ عَنْ يَمينى وَ ميكائيلُ عَنْ يَسارى وَ اِسْرافيلُ عَنْ وَرآئى </w:t>
      </w: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مَحَمَّدٌ صَلّىَ اللَّهُ عَلَيْهِ وَ آلِهِ اَمامى وَاللَّهُ مُطَّلِعٌ عَلَىَّ يَمْنَعُكَ مِنّى </w:t>
      </w: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يَمْنَعُ الشَّيْطانَ مِنّى اَللّهُمَّ لا يَغْلِبْ جَهْلُهُ اَناتَكَ اَنْ يَسْتَفِزَّنى وَ يَسْتَخِفَّنى </w:t>
      </w: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23E8F" w:rsidRDefault="00E263BC" w:rsidP="00C04F2A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اَللّهُمَّ اِلَيْكَ الْتَجَاْتُ اَللّهُمَّ اِلَيْكَ الْتَجَاْتُ اَللّهُمَّ اِلَيْكَ الْتَجَاْتُ</w:t>
      </w: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723E8F" w:rsidRPr="002E0987" w:rsidRDefault="00723E8F" w:rsidP="00723E8F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723E8F">
        <w:rPr>
          <w:rStyle w:val="farsi"/>
          <w:rFonts w:cs="B Zar"/>
          <w:sz w:val="32"/>
          <w:szCs w:val="32"/>
          <w:rtl/>
        </w:rPr>
        <w:t>براى اين حرز حكايت عجيبى است كه آن را ابو الصّلت هروى روايت كرده: مولايم على بن موسى الرّضا عليه السّلام روزى‏ در منزلش نشسته بود، فرستاده مأمون بر او وارد شد، و گفت امير تو را مى‏ طلبد، امام برخاست، و به من گفت: مأمون‏ در اين وقت مرا نمى‏ طلبد مگر براى كارى سخت، و به خدا نمى ‏تواند به من آسيبى برساند، به خاطر اين كلمات، كه از جدّم‏ رسول خدا صلى اللّه عليه و آله ‏و سلّم به من رسيده. ابو الصّلت گفت: همراه امام نزد مأمون رفتم، چون نظر حضرت به مأمون افتاد، اين حرز را تا آخر خواند، وقتى كه حضرت برابر مأمون قرار گرفت، مأمون به جانب آن بزرگوار نگريست و گفت: اى ابو الحسن دستور داده ‏ام صدهزار درهم به حضرتت بدهند، و هر حاجتى دارى بنويس، چون امام برگشت، مأمون نظر در قفاى امام كرد و گفت</w:t>
      </w:r>
      <w:r w:rsidRPr="00723E8F">
        <w:rPr>
          <w:rStyle w:val="farsi"/>
          <w:rFonts w:cs="B Zar"/>
          <w:sz w:val="32"/>
          <w:szCs w:val="32"/>
        </w:rPr>
        <w:t xml:space="preserve">: </w:t>
      </w:r>
      <w:r w:rsidRPr="00723E8F">
        <w:rPr>
          <w:rStyle w:val="farsi"/>
          <w:rFonts w:cs="B Zar"/>
          <w:sz w:val="32"/>
          <w:szCs w:val="32"/>
          <w:rtl/>
        </w:rPr>
        <w:t>اراده كردم من، و اراده كرده است خدا، و آنچه خدا اراده كرده بهتر بوده</w:t>
      </w:r>
      <w:r w:rsidRPr="00723E8F">
        <w:rPr>
          <w:rStyle w:val="farsi"/>
          <w:rFonts w:cs="B Zar"/>
          <w:sz w:val="32"/>
          <w:szCs w:val="32"/>
        </w:rPr>
        <w:t>.</w:t>
      </w:r>
    </w:p>
    <w:sectPr w:rsidR="00723E8F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512" w:rsidRDefault="007D1512" w:rsidP="00D022FA">
      <w:pPr>
        <w:spacing w:after="0" w:line="240" w:lineRule="auto"/>
      </w:pPr>
      <w:r>
        <w:separator/>
      </w:r>
    </w:p>
  </w:endnote>
  <w:endnote w:type="continuationSeparator" w:id="0">
    <w:p w:rsidR="007D1512" w:rsidRDefault="007D1512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6E7D19F-BC4F-4E07-A7D7-1C9FE10BEF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4491A31-A89F-4932-8FA7-1EC04B4481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7DB3689-532B-453E-B8E6-87B2936BF025}"/>
    <w:embedBold r:id="rId4" w:fontKey="{BCA96020-5087-4E90-8024-220F3F87C56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59885B6-EE0A-4B1B-8833-6EE9FA77852B}"/>
    <w:embedBold r:id="rId6" w:fontKey="{5A3E0832-3DE3-4C6A-BE17-F5AAEFCAE8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E51D07D-3309-4665-9E28-BD74760E619D}"/>
    <w:embedBold r:id="rId8" w:fontKey="{970E3A0A-F126-4F3B-B887-74A3C6DF184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5BA3AFB-0B99-4259-96FE-C61889DE60AD}"/>
    <w:embedBold r:id="rId10" w:fontKey="{3B8FC050-ADF4-4564-A5CC-5AE6B8811E8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47AB059E-76CD-42BD-96FA-B9C273E1E963}"/>
    <w:embedBold r:id="rId12" w:fontKey="{5FC7E633-885E-4E6E-9760-FC1160EB8C5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F5935A4C-BE08-451A-BD79-9A8BA0A9302E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8649259-2D56-433C-8587-E153C3B22F69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CE270199-8403-4B51-B875-D8E75429854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249FEF5-2F65-40A3-93A2-D44A5C120C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4D7002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C04F2A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512" w:rsidRDefault="007D1512" w:rsidP="00D022FA">
      <w:pPr>
        <w:spacing w:after="0" w:line="240" w:lineRule="auto"/>
      </w:pPr>
      <w:r>
        <w:separator/>
      </w:r>
    </w:p>
  </w:footnote>
  <w:footnote w:type="continuationSeparator" w:id="0">
    <w:p w:rsidR="007D1512" w:rsidRDefault="007D1512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723E8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DD75123" wp14:editId="5850924A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D65B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4678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E263B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رقعه الجیب</w:t>
    </w:r>
    <w:r w:rsidR="00723E8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؛ حرز امام رضا 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02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12E5C"/>
    <w:rsid w:val="00722693"/>
    <w:rsid w:val="00723E8F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D1512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417A3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2345D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4F2A"/>
    <w:rsid w:val="00C05FDC"/>
    <w:rsid w:val="00C06B2B"/>
    <w:rsid w:val="00C12A4E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876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14DE"/>
    <w:rsid w:val="00FD2331"/>
    <w:rsid w:val="00FE5FFD"/>
    <w:rsid w:val="00FF06E0"/>
    <w:rsid w:val="00FF61ED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2015-02-02T04:59:00Z</cp:lastPrinted>
  <dcterms:created xsi:type="dcterms:W3CDTF">2015-02-02T04:59:00Z</dcterms:created>
  <dcterms:modified xsi:type="dcterms:W3CDTF">2015-02-02T04:59:00Z</dcterms:modified>
</cp:coreProperties>
</file>