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Pr="00393A27" w:rsidRDefault="00D022FA" w:rsidP="006867BF">
      <w:pPr>
        <w:pStyle w:val="1"/>
        <w:spacing w:before="240" w:beforeAutospacing="0" w:after="0" w:afterAutospacing="0"/>
        <w:rPr>
          <w:b w:val="0"/>
          <w:bCs w:val="0"/>
          <w:sz w:val="40"/>
          <w:rtl/>
        </w:rPr>
      </w:pPr>
      <w:r w:rsidRPr="00D022FA">
        <w:rPr>
          <w:sz w:val="40"/>
          <w:rtl/>
        </w:rPr>
        <w:t xml:space="preserve">    </w:t>
      </w:r>
      <w:r w:rsidR="006867BF">
        <w:rPr>
          <w:rFonts w:hint="cs"/>
          <w:b w:val="0"/>
          <w:bCs w:val="0"/>
          <w:sz w:val="40"/>
          <w:rtl/>
        </w:rPr>
        <w:t>تعویذهای چشم درد</w:t>
      </w:r>
    </w:p>
    <w:p w:rsidR="005E0520" w:rsidRPr="005E0520" w:rsidRDefault="005E0520" w:rsidP="005E0520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  <w:r w:rsidRPr="005E0520">
        <w:rPr>
          <w:rStyle w:val="farsi"/>
          <w:rFonts w:cs="B Zar"/>
          <w:sz w:val="32"/>
          <w:szCs w:val="32"/>
          <w:rtl/>
        </w:rPr>
        <w:t>ادعیه و عوذات آلام و اسقام و علل اعضا و تب؛ از جمله عوذات مأثوره، دعای شفای درد چشم می باشد</w:t>
      </w:r>
      <w:r w:rsidRPr="005E0520">
        <w:rPr>
          <w:rStyle w:val="farsi"/>
          <w:rFonts w:cs="B Zar"/>
          <w:sz w:val="32"/>
          <w:szCs w:val="32"/>
        </w:rPr>
        <w:t>:</w:t>
      </w:r>
    </w:p>
    <w:p w:rsidR="00F61CA9" w:rsidRDefault="00F61CA9" w:rsidP="005E0520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F61CA9">
        <w:rPr>
          <w:rStyle w:val="farsi"/>
          <w:rFonts w:cs="B Zar"/>
          <w:sz w:val="32"/>
          <w:szCs w:val="32"/>
          <w:rtl/>
        </w:rPr>
        <w:t>براى درد چشم:</w:t>
      </w:r>
      <w:r>
        <w:rPr>
          <w:rStyle w:val="farsi"/>
          <w:rFonts w:cs="B Zar" w:hint="cs"/>
          <w:sz w:val="32"/>
          <w:szCs w:val="32"/>
          <w:rtl/>
        </w:rPr>
        <w:t xml:space="preserve"> </w:t>
      </w:r>
      <w:r w:rsidRPr="00F61CA9">
        <w:rPr>
          <w:rStyle w:val="farsi"/>
          <w:rFonts w:cs="B Zar"/>
          <w:sz w:val="32"/>
          <w:szCs w:val="32"/>
          <w:rtl/>
        </w:rPr>
        <w:t>روايات بسيارى وارد شده است كه پس از نماز صبح و نماز مغرب بخواند:</w:t>
      </w:r>
    </w:p>
    <w:p w:rsidR="00F61CA9" w:rsidRPr="00F61CA9" w:rsidRDefault="00F61CA9" w:rsidP="00F61CA9">
      <w:pPr>
        <w:spacing w:before="100" w:beforeAutospacing="1" w:after="100" w:afterAutospacing="1" w:line="240" w:lineRule="auto"/>
        <w:rPr>
          <w:rStyle w:val="farsi"/>
          <w:rFonts w:cs="B Zar"/>
          <w:sz w:val="32"/>
          <w:szCs w:val="32"/>
        </w:rPr>
      </w:pPr>
    </w:p>
    <w:p w:rsidR="00F61CA9" w:rsidRPr="00F61CA9" w:rsidRDefault="00F61CA9" w:rsidP="00F61CA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F61CA9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اِنّى اَسْئَلُكَ بِحَقِّ مُحَمَّدٍ وَ آلِ مُحَمَّدٍ عَلَيْكَ</w:t>
      </w:r>
    </w:p>
    <w:p w:rsidR="00F61CA9" w:rsidRPr="00F61CA9" w:rsidRDefault="00F61CA9" w:rsidP="00F61CA9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F61CA9" w:rsidRPr="00F61CA9" w:rsidRDefault="00F61CA9" w:rsidP="00F61CA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F61CA9">
        <w:rPr>
          <w:rStyle w:val="arabic"/>
          <w:rFonts w:ascii="Neirizi" w:hAnsi="Neirizi" w:cs="Neirizi"/>
          <w:color w:val="257F27"/>
          <w:sz w:val="30"/>
          <w:szCs w:val="30"/>
          <w:rtl/>
        </w:rPr>
        <w:t>اَنْ تُصَلِىَّ عَلى مُحَمَّدٍ وَ آلِ مُحَمَّدٍ</w:t>
      </w:r>
    </w:p>
    <w:p w:rsidR="00F61CA9" w:rsidRPr="00F61CA9" w:rsidRDefault="00F61CA9" w:rsidP="00F61CA9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F61CA9" w:rsidRPr="00F61CA9" w:rsidRDefault="00F61CA9" w:rsidP="00F61CA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F61CA9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اَنْ تَجْعَلَ النُّورَ فى بَصَرى وَالْبَصيرَةَ فى دينى</w:t>
      </w:r>
    </w:p>
    <w:p w:rsidR="005E0520" w:rsidRPr="00F61CA9" w:rsidRDefault="005E0520" w:rsidP="00F61CA9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F61CA9" w:rsidRPr="00F61CA9" w:rsidRDefault="00F61CA9" w:rsidP="00F054A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F61CA9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الْيَقينَ فى قَلْبى وَالاِخْلاصَ فى عَمَلى وَ السَّلامَةَ فى نَفْسى</w:t>
      </w:r>
    </w:p>
    <w:p w:rsidR="00F61CA9" w:rsidRPr="00F61CA9" w:rsidRDefault="00F61CA9" w:rsidP="00F61CA9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CD6E45" w:rsidRDefault="00F61CA9" w:rsidP="00CD6E45">
      <w:pPr>
        <w:spacing w:before="100" w:beforeAutospacing="1" w:after="100" w:afterAutospacing="1" w:line="240" w:lineRule="auto"/>
        <w:jc w:val="center"/>
        <w:rPr>
          <w:rStyle w:val="farsi"/>
          <w:rFonts w:cs="B Zar" w:hint="cs"/>
          <w:sz w:val="32"/>
          <w:szCs w:val="32"/>
          <w:rtl/>
        </w:rPr>
      </w:pPr>
      <w:r w:rsidRPr="00F61CA9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السَّعَةَ فى رِزْقى وَ الشُّكْرَ لَكَ اَبَداً ما اَبْقَيْتَنى</w:t>
      </w:r>
      <w:r w:rsidRPr="00F61CA9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p w:rsidR="00F61CA9" w:rsidRPr="00F61CA9" w:rsidRDefault="00F61CA9" w:rsidP="00CD6E45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F61CA9">
        <w:rPr>
          <w:rStyle w:val="farsi"/>
          <w:rFonts w:cs="B Zar"/>
          <w:sz w:val="32"/>
          <w:szCs w:val="32"/>
          <w:rtl/>
        </w:rPr>
        <w:lastRenderedPageBreak/>
        <w:t>بزنطى از يونس بن ظبيان روايت كرده: بر حضرت صادق عليه السّلام وارد شديم، آن حضرت را ديديم به چشم ‏درد سختى دچار شده، به اندازه ‏اى كه ما به خاطر آن جناب غمناك شديم، روز ديگر كه خدمت حضرت رسيديم، چشم‏ دردى نداشت، عرضه داشتيم:  فدايت شويم چشمان خود را به چيزى معالجه فرموديد؟ فرمود: آرى به چيزى كه از جمله معالجات بود، گفتيم:چه بود؟ فرمود: به دعايى‏ پر ما آن دعا را نوشتيم، و آن دعا اين است:</w:t>
      </w:r>
    </w:p>
    <w:p w:rsidR="00F61CA9" w:rsidRPr="00F61CA9" w:rsidRDefault="00F61CA9" w:rsidP="00F61CA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F61CA9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F61CA9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اَعُوذُ بِعِزَّةِ اللَّهِ وَ اَعُوذُ بِقُوَّةِ اللَّهِ وَ اَعُوذُ بِقُدْرَةِ اللَّهِ </w:t>
      </w:r>
    </w:p>
    <w:p w:rsidR="00F61CA9" w:rsidRPr="00F61CA9" w:rsidRDefault="00F61CA9" w:rsidP="00F61CA9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F61CA9" w:rsidRPr="00F61CA9" w:rsidRDefault="00F61CA9" w:rsidP="00F61CA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F61CA9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اَعُوذُ بِنُورِ اللَّهِ وَ اَعُوذُ بِعَظَمَةِ اللَّهِ وَ اَعُوذُ بِجَلالِ اللَّهِ </w:t>
      </w:r>
    </w:p>
    <w:p w:rsidR="00F61CA9" w:rsidRPr="00F61CA9" w:rsidRDefault="00F61CA9" w:rsidP="00F61CA9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F61CA9" w:rsidRDefault="00F61CA9" w:rsidP="00CD6E45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  <w:rtl/>
        </w:rPr>
      </w:pPr>
      <w:r w:rsidRPr="00F61CA9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اَعُوذُ بِجَمالِ اللَّهِ وَ اَعُوذُ بِبَهآءِ اللَّهِ وَ اَعُوذُ بِجَمْعِ اللَّهِ</w:t>
      </w:r>
      <w:r w:rsidRPr="00F61CA9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p w:rsidR="00F61CA9" w:rsidRPr="00F61CA9" w:rsidRDefault="00F61CA9" w:rsidP="00F61CA9">
      <w:pPr>
        <w:spacing w:before="100" w:beforeAutospacing="1" w:after="100" w:afterAutospacing="1" w:line="240" w:lineRule="auto"/>
        <w:rPr>
          <w:rStyle w:val="farsi"/>
          <w:rFonts w:cs="B Zar"/>
          <w:sz w:val="32"/>
          <w:szCs w:val="32"/>
          <w:rtl/>
        </w:rPr>
      </w:pPr>
      <w:r w:rsidRPr="00F61CA9">
        <w:rPr>
          <w:rStyle w:val="farsi"/>
          <w:rFonts w:cs="B Zar"/>
          <w:sz w:val="32"/>
          <w:szCs w:val="32"/>
          <w:rtl/>
        </w:rPr>
        <w:t>گفتيم: اى فرزند رسول خدا «جمع اللّه» چييست؟ فرمود:</w:t>
      </w:r>
    </w:p>
    <w:p w:rsidR="00F61CA9" w:rsidRPr="00F61CA9" w:rsidRDefault="00F61CA9" w:rsidP="00F61CA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F61CA9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F61CA9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بِكُلِّ اللَّهِ وَ اَعُوذُ بِعَفْوِ اللَّهِ </w:t>
      </w:r>
    </w:p>
    <w:p w:rsidR="00F61CA9" w:rsidRPr="00F61CA9" w:rsidRDefault="00F61CA9" w:rsidP="00F61CA9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F61CA9" w:rsidRDefault="00F61CA9" w:rsidP="00CD6E45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  <w:rtl/>
        </w:rPr>
      </w:pPr>
      <w:r w:rsidRPr="00F61CA9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اَعُوذُ بِغُفْرانِ اللَّهِ وَ اَعُوذُ بِرَسُولِ اللَّهِ وَ اَعُوذُ بِالاَْئِمَّةِ</w:t>
      </w:r>
      <w:r w:rsidRPr="00F61CA9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p w:rsidR="00F61CA9" w:rsidRPr="00F61CA9" w:rsidRDefault="00F61CA9" w:rsidP="00F61CA9">
      <w:pPr>
        <w:spacing w:before="100" w:beforeAutospacing="1" w:after="100" w:afterAutospacing="1" w:line="240" w:lineRule="auto"/>
        <w:rPr>
          <w:rStyle w:val="farsi"/>
          <w:rFonts w:cs="B Zar"/>
          <w:sz w:val="32"/>
          <w:szCs w:val="32"/>
          <w:rtl/>
        </w:rPr>
      </w:pPr>
      <w:r w:rsidRPr="00F61CA9">
        <w:rPr>
          <w:rStyle w:val="farsi"/>
          <w:rFonts w:cs="B Zar"/>
          <w:sz w:val="32"/>
          <w:szCs w:val="32"/>
          <w:rtl/>
        </w:rPr>
        <w:lastRenderedPageBreak/>
        <w:t>و يك‏ يك ايشان را نام برد. آنگاه گفت:</w:t>
      </w:r>
    </w:p>
    <w:p w:rsidR="00CD6E45" w:rsidRDefault="00F61CA9" w:rsidP="00CD6E45">
      <w:pPr>
        <w:spacing w:before="100" w:beforeAutospacing="1" w:after="100" w:afterAutospacing="1" w:line="240" w:lineRule="auto"/>
        <w:jc w:val="center"/>
        <w:rPr>
          <w:rStyle w:val="farsi"/>
          <w:rFonts w:cs="B Zar" w:hint="cs"/>
          <w:sz w:val="32"/>
          <w:szCs w:val="32"/>
          <w:rtl/>
        </w:rPr>
      </w:pPr>
      <w:r w:rsidRPr="00F61CA9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F61CA9">
        <w:rPr>
          <w:rStyle w:val="arabic"/>
          <w:rFonts w:ascii="Neirizi" w:hAnsi="Neirizi" w:cs="Neirizi"/>
          <w:color w:val="257F27"/>
          <w:sz w:val="30"/>
          <w:szCs w:val="30"/>
          <w:rtl/>
        </w:rPr>
        <w:t>عَلى ما تَشآءُ مِنْ شَرِّ ما اَجِدُ اَللّهُمَّ رَبَّ الْمُطيعينَ</w:t>
      </w:r>
      <w:r w:rsidRPr="00F61CA9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p w:rsidR="00F61CA9" w:rsidRPr="00F61CA9" w:rsidRDefault="00F61CA9" w:rsidP="00CD6E45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F61CA9">
        <w:rPr>
          <w:rStyle w:val="farsi"/>
          <w:rFonts w:cs="B Zar"/>
          <w:sz w:val="32"/>
          <w:szCs w:val="32"/>
          <w:rtl/>
        </w:rPr>
        <w:t>و هم براى درد چشم وارد شده: بر آن «آية الكرسىّ» بخواند، و خوب شدن آن را در دل بگيرد، و اگر پيش از آن دست بر چشم نهد و بگويد:</w:t>
      </w:r>
    </w:p>
    <w:p w:rsidR="00CD6E45" w:rsidRDefault="00F61CA9" w:rsidP="00CD6E45">
      <w:pPr>
        <w:spacing w:before="100" w:beforeAutospacing="1" w:after="100" w:afterAutospacing="1" w:line="240" w:lineRule="auto"/>
        <w:jc w:val="center"/>
        <w:rPr>
          <w:rStyle w:val="farsi"/>
          <w:rFonts w:cs="B Zar" w:hint="cs"/>
          <w:sz w:val="32"/>
          <w:szCs w:val="32"/>
          <w:rtl/>
        </w:rPr>
      </w:pPr>
      <w:r w:rsidRPr="00F61CA9">
        <w:rPr>
          <w:rStyle w:val="arabic"/>
          <w:rFonts w:ascii="Neirizi" w:hAnsi="Neirizi" w:cs="Neirizi"/>
          <w:color w:val="257F27"/>
          <w:sz w:val="30"/>
          <w:szCs w:val="30"/>
          <w:rtl/>
        </w:rPr>
        <w:t>اُعيذُ نُورَ بَصَرى بِنُورِاللَّهِ الَّذى لايُطْفَاءُ</w:t>
      </w:r>
      <w:r w:rsidRPr="00F61CA9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p w:rsidR="00F61CA9" w:rsidRPr="00F61CA9" w:rsidRDefault="00F61CA9" w:rsidP="00CD6E45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bookmarkStart w:id="0" w:name="_GoBack"/>
      <w:bookmarkEnd w:id="0"/>
      <w:r w:rsidRPr="00F61CA9">
        <w:rPr>
          <w:rStyle w:val="farsi"/>
          <w:rFonts w:cs="B Zar"/>
          <w:sz w:val="32"/>
          <w:szCs w:val="32"/>
          <w:rtl/>
        </w:rPr>
        <w:t>وارد شده: براى ضعف بينايى سودمند است. و براى ضعف چشم، و شب‏ كورى وارد شده: آيه نور را مكرّر در جامى بنويسد، و با آب بشويد، و آن را در شيشه قرار دهد، و از آن با ميل به چشم خود بكشد. و نيز روايت شده: هر كه قرآن را از روى صفحات‏ قرآن بخواند، از چشم خود بهره برد. و نيز روايت شده: هركه هر روز بگويد:</w:t>
      </w:r>
    </w:p>
    <w:p w:rsidR="00F61CA9" w:rsidRPr="00F61CA9" w:rsidRDefault="00F61CA9" w:rsidP="00CD6E45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  <w:rtl/>
        </w:rPr>
      </w:pPr>
      <w:r w:rsidRPr="00F61CA9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="005E0520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(</w:t>
      </w:r>
      <w:r w:rsidRPr="00F61CA9">
        <w:rPr>
          <w:rStyle w:val="arabic"/>
          <w:rFonts w:ascii="Neirizi" w:hAnsi="Neirizi" w:cs="Neirizi"/>
          <w:color w:val="257F27"/>
          <w:sz w:val="30"/>
          <w:szCs w:val="30"/>
          <w:rtl/>
        </w:rPr>
        <w:t>فَجَعَلْناهُ سَميعاً بَصيراً</w:t>
      </w:r>
      <w:r w:rsidR="005E0520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)</w:t>
      </w:r>
      <w:r w:rsidR="005E0520"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1"/>
      </w:r>
      <w:r w:rsidRPr="00F61CA9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F61CA9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F61CA9">
        <w:rPr>
          <w:rStyle w:val="farsi"/>
          <w:rFonts w:cs="B Zar"/>
          <w:sz w:val="32"/>
          <w:szCs w:val="32"/>
          <w:rtl/>
        </w:rPr>
        <w:t>ديدگانش از آفات سالم بماند. شيخ كفعمى فرموده: براى درد چشم و همه دردهاى اعضا، توسّل جستن به حضرت موسى بن جعفر عليه السّلام به تجربه رسيده است.</w:t>
      </w:r>
    </w:p>
    <w:p w:rsidR="00677533" w:rsidRPr="002E0987" w:rsidRDefault="00677533" w:rsidP="00F61CA9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  <w:rtl/>
        </w:rPr>
      </w:pPr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4D50" w:rsidRDefault="00484D50" w:rsidP="00D022FA">
      <w:pPr>
        <w:spacing w:after="0" w:line="240" w:lineRule="auto"/>
      </w:pPr>
      <w:r>
        <w:separator/>
      </w:r>
    </w:p>
  </w:endnote>
  <w:endnote w:type="continuationSeparator" w:id="0">
    <w:p w:rsidR="00484D50" w:rsidRDefault="00484D50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F87DAFE-4C60-4559-9A6E-A0E90806C27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5C84AB8F-788D-4CBB-A69D-3764C315D15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AC94A171-B87E-455C-BEEF-0BC8B6ED2E22}"/>
    <w:embedBold r:id="rId4" w:fontKey="{954ECBA1-823D-4448-8FC6-A3C684EFA7E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36935622-61E1-4CCE-A1B0-AEBEB446E71C}"/>
    <w:embedBold r:id="rId6" w:fontKey="{4C75412C-76D1-47EC-AC10-C082C67CA57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62133166-51F1-4A12-8057-85E00FD0D094}"/>
    <w:embedBold r:id="rId8" w:fontKey="{50549606-887E-4E37-816A-832A0409F5FF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A503C08E-CC2C-4EFB-98E2-A4C6253CF641}"/>
    <w:embedBold r:id="rId10" w:fontKey="{7A2DB403-094E-44BB-9002-BA8729516B58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CFFA02DC-646D-4463-8689-EC524AF749FA}"/>
    <w:embedBold r:id="rId12" w:fontKey="{370854D9-59D4-45B8-959D-7FBAFF1FEF35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3B97073C-1DCB-46D6-A874-F700A608109D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65AB7E28-211B-4BB7-96AC-137302B5D0F0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51A2A8A3-18F2-414B-8FFC-28F5A3089C0A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DFF4C268-18F4-433C-8AB5-7068053BE42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0765E8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CD6E45">
            <w:rPr>
              <w:noProof/>
              <w:rtl/>
            </w:rPr>
            <w:t>3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4D50" w:rsidRDefault="00484D50" w:rsidP="00D022FA">
      <w:pPr>
        <w:spacing w:after="0" w:line="240" w:lineRule="auto"/>
      </w:pPr>
      <w:r>
        <w:separator/>
      </w:r>
    </w:p>
  </w:footnote>
  <w:footnote w:type="continuationSeparator" w:id="0">
    <w:p w:rsidR="00484D50" w:rsidRDefault="00484D50" w:rsidP="00D022FA">
      <w:pPr>
        <w:spacing w:after="0" w:line="240" w:lineRule="auto"/>
      </w:pPr>
      <w:r>
        <w:continuationSeparator/>
      </w:r>
    </w:p>
  </w:footnote>
  <w:footnote w:id="1">
    <w:p w:rsidR="005E0520" w:rsidRPr="005E0520" w:rsidRDefault="005E0520">
      <w:pPr>
        <w:pStyle w:val="FootnoteText"/>
        <w:rPr>
          <w:rStyle w:val="farsi"/>
          <w:rFonts w:cs="B Zar"/>
        </w:rPr>
      </w:pPr>
      <w:r w:rsidRPr="005E0520">
        <w:rPr>
          <w:rStyle w:val="farsi"/>
          <w:rFonts w:cs="B Zar"/>
        </w:rPr>
        <w:footnoteRef/>
      </w:r>
      <w:r w:rsidRPr="005E0520">
        <w:rPr>
          <w:rStyle w:val="farsi"/>
          <w:rFonts w:cs="B Zar"/>
          <w:rtl/>
        </w:rPr>
        <w:t xml:space="preserve"> </w:t>
      </w:r>
      <w:r w:rsidRPr="005E0520">
        <w:rPr>
          <w:rStyle w:val="farsi"/>
          <w:rFonts w:cs="B Zar" w:hint="cs"/>
          <w:rtl/>
        </w:rPr>
        <w:t>) سوره الانسان، آیه 2.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6867BF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08B8A8E6" wp14:editId="2F3445C4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</w:t>
    </w:r>
    <w:r w:rsidR="00FD116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3F1D4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AD580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CA054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</w:t>
    </w:r>
    <w:r w:rsidR="00D65B2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</w:t>
    </w:r>
    <w:r w:rsidR="00CA054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CE60F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BB21B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</w:t>
    </w:r>
    <w:r w:rsidR="00AD580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EE295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="00223DA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393A2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EF7D1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</w:t>
    </w:r>
    <w:r w:rsidR="006867B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تعویذهای چشم درد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31BA0"/>
    <w:rsid w:val="00035302"/>
    <w:rsid w:val="000366B8"/>
    <w:rsid w:val="00041EC4"/>
    <w:rsid w:val="00045372"/>
    <w:rsid w:val="00055A6F"/>
    <w:rsid w:val="00056453"/>
    <w:rsid w:val="00056DC5"/>
    <w:rsid w:val="000729FC"/>
    <w:rsid w:val="000765E8"/>
    <w:rsid w:val="00086C8F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90041"/>
    <w:rsid w:val="001A561C"/>
    <w:rsid w:val="001C2695"/>
    <w:rsid w:val="001C55F8"/>
    <w:rsid w:val="001C62F7"/>
    <w:rsid w:val="001C7A56"/>
    <w:rsid w:val="001E5954"/>
    <w:rsid w:val="001F1639"/>
    <w:rsid w:val="001F3C17"/>
    <w:rsid w:val="00201FDF"/>
    <w:rsid w:val="0020531B"/>
    <w:rsid w:val="002112A6"/>
    <w:rsid w:val="00223DAC"/>
    <w:rsid w:val="002310A1"/>
    <w:rsid w:val="00233594"/>
    <w:rsid w:val="002355BA"/>
    <w:rsid w:val="00235696"/>
    <w:rsid w:val="002432B6"/>
    <w:rsid w:val="002509EF"/>
    <w:rsid w:val="00253DB4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075FC"/>
    <w:rsid w:val="00311529"/>
    <w:rsid w:val="0031213D"/>
    <w:rsid w:val="003125EB"/>
    <w:rsid w:val="00320175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34B"/>
    <w:rsid w:val="00382759"/>
    <w:rsid w:val="00393A27"/>
    <w:rsid w:val="00397ED4"/>
    <w:rsid w:val="003A14A7"/>
    <w:rsid w:val="003B36A7"/>
    <w:rsid w:val="003B3E5C"/>
    <w:rsid w:val="003B3E94"/>
    <w:rsid w:val="003B7A60"/>
    <w:rsid w:val="003D48A2"/>
    <w:rsid w:val="003D67A9"/>
    <w:rsid w:val="003F0ADA"/>
    <w:rsid w:val="003F1D4E"/>
    <w:rsid w:val="003F45F2"/>
    <w:rsid w:val="00402535"/>
    <w:rsid w:val="0041116E"/>
    <w:rsid w:val="00412FF0"/>
    <w:rsid w:val="004155CA"/>
    <w:rsid w:val="00416075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82057"/>
    <w:rsid w:val="0048348A"/>
    <w:rsid w:val="00484D50"/>
    <w:rsid w:val="004964AB"/>
    <w:rsid w:val="004A3B1D"/>
    <w:rsid w:val="004A40D1"/>
    <w:rsid w:val="004A6C0C"/>
    <w:rsid w:val="004B31EF"/>
    <w:rsid w:val="004B3D38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C6CE9"/>
    <w:rsid w:val="005D2268"/>
    <w:rsid w:val="005D5CB1"/>
    <w:rsid w:val="005E0520"/>
    <w:rsid w:val="005F3BDB"/>
    <w:rsid w:val="005F7712"/>
    <w:rsid w:val="0060589C"/>
    <w:rsid w:val="0060657B"/>
    <w:rsid w:val="00610910"/>
    <w:rsid w:val="006156F9"/>
    <w:rsid w:val="00640FF1"/>
    <w:rsid w:val="00654531"/>
    <w:rsid w:val="006638E3"/>
    <w:rsid w:val="00672792"/>
    <w:rsid w:val="00672899"/>
    <w:rsid w:val="00672B47"/>
    <w:rsid w:val="00677533"/>
    <w:rsid w:val="00677BEC"/>
    <w:rsid w:val="006867BF"/>
    <w:rsid w:val="00687B87"/>
    <w:rsid w:val="00690432"/>
    <w:rsid w:val="006929F2"/>
    <w:rsid w:val="006A2AA7"/>
    <w:rsid w:val="006B0A34"/>
    <w:rsid w:val="006B518C"/>
    <w:rsid w:val="006B557B"/>
    <w:rsid w:val="006C2300"/>
    <w:rsid w:val="006C360E"/>
    <w:rsid w:val="006C430D"/>
    <w:rsid w:val="006E2EC7"/>
    <w:rsid w:val="006E3219"/>
    <w:rsid w:val="006E5AE9"/>
    <w:rsid w:val="006F33C6"/>
    <w:rsid w:val="006F770C"/>
    <w:rsid w:val="007037E2"/>
    <w:rsid w:val="007108BE"/>
    <w:rsid w:val="00722693"/>
    <w:rsid w:val="00742EEB"/>
    <w:rsid w:val="007452D4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A2694"/>
    <w:rsid w:val="007B05E5"/>
    <w:rsid w:val="007C0D34"/>
    <w:rsid w:val="007C22C3"/>
    <w:rsid w:val="007D0BD7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50A1"/>
    <w:rsid w:val="00830443"/>
    <w:rsid w:val="008343AF"/>
    <w:rsid w:val="00835D4A"/>
    <w:rsid w:val="00837FE1"/>
    <w:rsid w:val="008509AA"/>
    <w:rsid w:val="00853D02"/>
    <w:rsid w:val="00867714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766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6C91"/>
    <w:rsid w:val="00927E83"/>
    <w:rsid w:val="009314DE"/>
    <w:rsid w:val="00932A0C"/>
    <w:rsid w:val="009706C7"/>
    <w:rsid w:val="0098218C"/>
    <w:rsid w:val="009827A8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4034E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3510"/>
    <w:rsid w:val="00A94167"/>
    <w:rsid w:val="00AA2D1B"/>
    <w:rsid w:val="00AC0685"/>
    <w:rsid w:val="00AD580B"/>
    <w:rsid w:val="00AF4C5A"/>
    <w:rsid w:val="00AF67E5"/>
    <w:rsid w:val="00B009DF"/>
    <w:rsid w:val="00B06E71"/>
    <w:rsid w:val="00B1584F"/>
    <w:rsid w:val="00B45C5B"/>
    <w:rsid w:val="00B55AE7"/>
    <w:rsid w:val="00B64495"/>
    <w:rsid w:val="00B6456D"/>
    <w:rsid w:val="00B8040A"/>
    <w:rsid w:val="00B922B7"/>
    <w:rsid w:val="00BA79F9"/>
    <w:rsid w:val="00BB21BF"/>
    <w:rsid w:val="00BB4BFB"/>
    <w:rsid w:val="00BB4F23"/>
    <w:rsid w:val="00BB6204"/>
    <w:rsid w:val="00BC0FCB"/>
    <w:rsid w:val="00BD308D"/>
    <w:rsid w:val="00BF615D"/>
    <w:rsid w:val="00C0381E"/>
    <w:rsid w:val="00C0420E"/>
    <w:rsid w:val="00C05FDC"/>
    <w:rsid w:val="00C06B2B"/>
    <w:rsid w:val="00C2122F"/>
    <w:rsid w:val="00C2726D"/>
    <w:rsid w:val="00C30DB0"/>
    <w:rsid w:val="00C33ED5"/>
    <w:rsid w:val="00C36A31"/>
    <w:rsid w:val="00C54DEC"/>
    <w:rsid w:val="00C624A1"/>
    <w:rsid w:val="00C64ECC"/>
    <w:rsid w:val="00C67143"/>
    <w:rsid w:val="00C75B8B"/>
    <w:rsid w:val="00C76550"/>
    <w:rsid w:val="00C870BB"/>
    <w:rsid w:val="00CA0540"/>
    <w:rsid w:val="00CA60D0"/>
    <w:rsid w:val="00CC6FB6"/>
    <w:rsid w:val="00CD08C3"/>
    <w:rsid w:val="00CD32F7"/>
    <w:rsid w:val="00CD6E45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42E34"/>
    <w:rsid w:val="00D51601"/>
    <w:rsid w:val="00D65B2B"/>
    <w:rsid w:val="00D71CFF"/>
    <w:rsid w:val="00D733F4"/>
    <w:rsid w:val="00D7769D"/>
    <w:rsid w:val="00D82CA2"/>
    <w:rsid w:val="00D8714C"/>
    <w:rsid w:val="00D8782D"/>
    <w:rsid w:val="00D90F8D"/>
    <w:rsid w:val="00D95044"/>
    <w:rsid w:val="00D96BC7"/>
    <w:rsid w:val="00DA05E2"/>
    <w:rsid w:val="00DA3F9F"/>
    <w:rsid w:val="00DB57E0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E02C34"/>
    <w:rsid w:val="00E03451"/>
    <w:rsid w:val="00E046CF"/>
    <w:rsid w:val="00E05DF3"/>
    <w:rsid w:val="00E07C48"/>
    <w:rsid w:val="00E13EFA"/>
    <w:rsid w:val="00E170C4"/>
    <w:rsid w:val="00E17E1F"/>
    <w:rsid w:val="00E302A0"/>
    <w:rsid w:val="00E325C4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3D1A"/>
    <w:rsid w:val="00EC2DA9"/>
    <w:rsid w:val="00EC499C"/>
    <w:rsid w:val="00ED30E9"/>
    <w:rsid w:val="00ED762D"/>
    <w:rsid w:val="00EE295B"/>
    <w:rsid w:val="00EE59EF"/>
    <w:rsid w:val="00EF7D1C"/>
    <w:rsid w:val="00F01586"/>
    <w:rsid w:val="00F02C56"/>
    <w:rsid w:val="00F054A8"/>
    <w:rsid w:val="00F11A2B"/>
    <w:rsid w:val="00F21F93"/>
    <w:rsid w:val="00F34066"/>
    <w:rsid w:val="00F42B68"/>
    <w:rsid w:val="00F5477D"/>
    <w:rsid w:val="00F56D93"/>
    <w:rsid w:val="00F61CA9"/>
    <w:rsid w:val="00F7127E"/>
    <w:rsid w:val="00F73D2D"/>
    <w:rsid w:val="00F90CB9"/>
    <w:rsid w:val="00FA03CC"/>
    <w:rsid w:val="00FA0539"/>
    <w:rsid w:val="00FA2458"/>
    <w:rsid w:val="00FA3411"/>
    <w:rsid w:val="00FA4860"/>
    <w:rsid w:val="00FB16C7"/>
    <w:rsid w:val="00FB6B92"/>
    <w:rsid w:val="00FC10B8"/>
    <w:rsid w:val="00FC651A"/>
    <w:rsid w:val="00FC6AFF"/>
    <w:rsid w:val="00FD04EC"/>
    <w:rsid w:val="00FD1163"/>
    <w:rsid w:val="00FD2331"/>
    <w:rsid w:val="00FE5FFD"/>
    <w:rsid w:val="00FF06E0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5E052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E0520"/>
  </w:style>
  <w:style w:type="character" w:styleId="FootnoteReference">
    <w:name w:val="footnote reference"/>
    <w:basedOn w:val="DefaultParagraphFont"/>
    <w:uiPriority w:val="99"/>
    <w:semiHidden/>
    <w:unhideWhenUsed/>
    <w:rsid w:val="005E0520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5E052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E0520"/>
  </w:style>
  <w:style w:type="character" w:styleId="FootnoteReference">
    <w:name w:val="footnote reference"/>
    <w:basedOn w:val="DefaultParagraphFont"/>
    <w:uiPriority w:val="99"/>
    <w:semiHidden/>
    <w:unhideWhenUsed/>
    <w:rsid w:val="005E052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314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2015-01-31T04:52:00Z</cp:lastPrinted>
  <dcterms:created xsi:type="dcterms:W3CDTF">2015-01-31T04:53:00Z</dcterms:created>
  <dcterms:modified xsi:type="dcterms:W3CDTF">2015-01-31T04:53:00Z</dcterms:modified>
</cp:coreProperties>
</file>